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9C0" w:rsidRPr="00EC7402" w:rsidRDefault="004929C0" w:rsidP="004929C0">
      <w:pPr>
        <w:keepNext/>
        <w:widowControl w:val="0"/>
        <w:suppressAutoHyphens/>
        <w:autoSpaceDN w:val="0"/>
        <w:jc w:val="right"/>
        <w:textAlignment w:val="baseline"/>
        <w:outlineLvl w:val="1"/>
        <w:rPr>
          <w:rFonts w:ascii="Arial" w:eastAsia="HG Mincho Light J" w:hAnsi="Arial" w:cs="Arial"/>
          <w:b/>
          <w:kern w:val="3"/>
          <w:sz w:val="20"/>
          <w:lang w:eastAsia="en-US"/>
        </w:rPr>
      </w:pPr>
      <w:r w:rsidRPr="00EC7402">
        <w:rPr>
          <w:rFonts w:ascii="Arial" w:eastAsia="HG Mincho Light J" w:hAnsi="Arial" w:cs="Arial"/>
          <w:b/>
          <w:kern w:val="3"/>
          <w:sz w:val="20"/>
          <w:lang w:eastAsia="en-US"/>
        </w:rPr>
        <w:t xml:space="preserve">                                         Formularz cenowy   </w:t>
      </w:r>
      <w:r w:rsidRPr="00EC7402">
        <w:rPr>
          <w:rFonts w:ascii="Arial" w:eastAsia="HG Mincho Light J" w:hAnsi="Arial" w:cs="Arial"/>
          <w:b/>
          <w:kern w:val="3"/>
          <w:sz w:val="20"/>
          <w:lang w:eastAsia="en-US"/>
        </w:rPr>
        <w:tab/>
      </w:r>
      <w:r w:rsidRPr="00EC7402">
        <w:rPr>
          <w:rFonts w:ascii="Arial" w:eastAsia="HG Mincho Light J" w:hAnsi="Arial" w:cs="Arial"/>
          <w:b/>
          <w:kern w:val="3"/>
          <w:sz w:val="20"/>
          <w:lang w:eastAsia="en-US"/>
        </w:rPr>
        <w:tab/>
      </w:r>
      <w:r w:rsidRPr="00EC7402">
        <w:rPr>
          <w:rFonts w:ascii="Arial" w:eastAsia="HG Mincho Light J" w:hAnsi="Arial" w:cs="Arial"/>
          <w:b/>
          <w:kern w:val="3"/>
          <w:sz w:val="20"/>
          <w:lang w:eastAsia="en-US"/>
        </w:rPr>
        <w:tab/>
        <w:t xml:space="preserve">                                                Załącznik nr. 2 </w:t>
      </w:r>
    </w:p>
    <w:p w:rsidR="004929C0" w:rsidRPr="00EC7402" w:rsidRDefault="004929C0" w:rsidP="004929C0">
      <w:pPr>
        <w:keepNext/>
        <w:widowControl w:val="0"/>
        <w:suppressAutoHyphens/>
        <w:autoSpaceDN w:val="0"/>
        <w:textAlignment w:val="baseline"/>
        <w:outlineLvl w:val="1"/>
        <w:rPr>
          <w:rFonts w:ascii="Arial" w:eastAsia="HG Mincho Light J" w:hAnsi="Arial" w:cs="Arial"/>
          <w:b/>
          <w:kern w:val="3"/>
          <w:sz w:val="20"/>
          <w:lang w:eastAsia="en-US"/>
        </w:rPr>
      </w:pPr>
    </w:p>
    <w:p w:rsidR="004929C0" w:rsidRPr="00EC7402" w:rsidRDefault="004929C0" w:rsidP="004929C0">
      <w:pPr>
        <w:keepNext/>
        <w:widowControl w:val="0"/>
        <w:suppressAutoHyphens/>
        <w:autoSpaceDN w:val="0"/>
        <w:textAlignment w:val="baseline"/>
        <w:outlineLvl w:val="1"/>
        <w:rPr>
          <w:rFonts w:ascii="Arial" w:eastAsia="HG Mincho Light J" w:hAnsi="Arial" w:cs="Arial"/>
          <w:b/>
          <w:kern w:val="3"/>
          <w:sz w:val="20"/>
          <w:lang w:eastAsia="en-US"/>
        </w:rPr>
      </w:pPr>
    </w:p>
    <w:p w:rsidR="004929C0" w:rsidRPr="00EC7402" w:rsidRDefault="004929C0" w:rsidP="004929C0">
      <w:pPr>
        <w:keepNext/>
        <w:widowControl w:val="0"/>
        <w:suppressAutoHyphens/>
        <w:autoSpaceDN w:val="0"/>
        <w:textAlignment w:val="baseline"/>
        <w:outlineLvl w:val="1"/>
        <w:rPr>
          <w:rFonts w:ascii="Arial" w:eastAsia="HG Mincho Light J" w:hAnsi="Arial" w:cs="Arial"/>
          <w:b/>
          <w:kern w:val="3"/>
          <w:sz w:val="20"/>
          <w:lang w:eastAsia="en-US"/>
        </w:rPr>
      </w:pPr>
    </w:p>
    <w:p w:rsidR="004929C0" w:rsidRPr="00EC7402" w:rsidRDefault="004929C0" w:rsidP="004929C0">
      <w:pPr>
        <w:widowControl w:val="0"/>
        <w:suppressAutoHyphens/>
        <w:autoSpaceDN w:val="0"/>
        <w:textAlignment w:val="baseline"/>
        <w:rPr>
          <w:rFonts w:ascii="Arial" w:eastAsia="HG Mincho Light J" w:hAnsi="Arial" w:cs="Arial"/>
          <w:kern w:val="3"/>
          <w:sz w:val="20"/>
          <w:lang w:eastAsia="en-US"/>
        </w:rPr>
      </w:pPr>
    </w:p>
    <w:tbl>
      <w:tblPr>
        <w:tblW w:w="14242" w:type="dxa"/>
        <w:tblInd w:w="-142" w:type="dxa"/>
        <w:tblLayout w:type="fixed"/>
        <w:tblCellMar>
          <w:left w:w="10" w:type="dxa"/>
          <w:right w:w="10" w:type="dxa"/>
        </w:tblCellMar>
        <w:tblLook w:val="04A0" w:firstRow="1" w:lastRow="0" w:firstColumn="1" w:lastColumn="0" w:noHBand="0" w:noVBand="1"/>
      </w:tblPr>
      <w:tblGrid>
        <w:gridCol w:w="421"/>
        <w:gridCol w:w="3260"/>
        <w:gridCol w:w="1701"/>
        <w:gridCol w:w="709"/>
        <w:gridCol w:w="1276"/>
        <w:gridCol w:w="850"/>
        <w:gridCol w:w="1276"/>
        <w:gridCol w:w="1559"/>
        <w:gridCol w:w="992"/>
        <w:gridCol w:w="2198"/>
      </w:tblGrid>
      <w:tr w:rsidR="00336031" w:rsidRPr="00EC7402" w:rsidTr="00D8433C">
        <w:trPr>
          <w:cantSplit/>
        </w:trPr>
        <w:tc>
          <w:tcPr>
            <w:tcW w:w="421" w:type="dxa"/>
            <w:tcBorders>
              <w:top w:val="single" w:sz="4" w:space="0" w:color="00000A"/>
              <w:left w:val="single" w:sz="4" w:space="0" w:color="00000A"/>
              <w:bottom w:val="single" w:sz="4" w:space="0" w:color="00000A"/>
              <w:right w:val="single" w:sz="4" w:space="0" w:color="00000A"/>
            </w:tcBorders>
            <w:shd w:val="clear" w:color="auto" w:fill="E7E6E6" w:themeFill="background2"/>
            <w:tcMar>
              <w:top w:w="0" w:type="dxa"/>
              <w:left w:w="70" w:type="dxa"/>
              <w:bottom w:w="0" w:type="dxa"/>
              <w:right w:w="70" w:type="dxa"/>
            </w:tcMar>
          </w:tcPr>
          <w:p w:rsidR="004929C0" w:rsidRPr="00EC7402" w:rsidRDefault="004929C0" w:rsidP="004929C0">
            <w:pPr>
              <w:widowControl w:val="0"/>
              <w:suppressAutoHyphens/>
              <w:autoSpaceDN w:val="0"/>
              <w:jc w:val="center"/>
              <w:textAlignment w:val="baseline"/>
              <w:rPr>
                <w:rFonts w:ascii="Arial" w:eastAsia="HG Mincho Light J" w:hAnsi="Arial" w:cs="Arial"/>
                <w:b/>
                <w:kern w:val="3"/>
                <w:sz w:val="20"/>
                <w:lang w:eastAsia="en-US"/>
              </w:rPr>
            </w:pPr>
            <w:r w:rsidRPr="00EC7402">
              <w:rPr>
                <w:rFonts w:ascii="Arial" w:eastAsia="HG Mincho Light J" w:hAnsi="Arial" w:cs="Arial"/>
                <w:b/>
                <w:kern w:val="3"/>
                <w:sz w:val="20"/>
                <w:lang w:eastAsia="en-US"/>
              </w:rPr>
              <w:t>Lp.</w:t>
            </w:r>
          </w:p>
        </w:tc>
        <w:tc>
          <w:tcPr>
            <w:tcW w:w="3260" w:type="dxa"/>
            <w:tcBorders>
              <w:top w:val="single" w:sz="4" w:space="0" w:color="00000A"/>
              <w:left w:val="single" w:sz="4" w:space="0" w:color="00000A"/>
              <w:bottom w:val="single" w:sz="4" w:space="0" w:color="00000A"/>
              <w:right w:val="single" w:sz="4" w:space="0" w:color="00000A"/>
            </w:tcBorders>
            <w:shd w:val="clear" w:color="auto" w:fill="E7E6E6" w:themeFill="background2"/>
            <w:tcMar>
              <w:top w:w="0" w:type="dxa"/>
              <w:left w:w="70" w:type="dxa"/>
              <w:bottom w:w="0" w:type="dxa"/>
              <w:right w:w="70" w:type="dxa"/>
            </w:tcMar>
          </w:tcPr>
          <w:p w:rsidR="004929C0" w:rsidRPr="00EC7402" w:rsidRDefault="004929C0" w:rsidP="004929C0">
            <w:pPr>
              <w:widowControl w:val="0"/>
              <w:suppressAutoHyphens/>
              <w:autoSpaceDN w:val="0"/>
              <w:jc w:val="center"/>
              <w:textAlignment w:val="baseline"/>
              <w:rPr>
                <w:rFonts w:ascii="Arial" w:eastAsia="HG Mincho Light J" w:hAnsi="Arial" w:cs="Arial"/>
                <w:b/>
                <w:kern w:val="3"/>
                <w:sz w:val="20"/>
                <w:lang w:eastAsia="en-US"/>
              </w:rPr>
            </w:pPr>
            <w:r w:rsidRPr="00EC7402">
              <w:rPr>
                <w:rFonts w:ascii="Arial" w:eastAsia="HG Mincho Light J" w:hAnsi="Arial" w:cs="Arial"/>
                <w:b/>
                <w:kern w:val="3"/>
                <w:sz w:val="20"/>
                <w:lang w:eastAsia="en-US"/>
              </w:rPr>
              <w:t>Nazwa towaru</w:t>
            </w:r>
          </w:p>
        </w:tc>
        <w:tc>
          <w:tcPr>
            <w:tcW w:w="1701" w:type="dxa"/>
            <w:tcBorders>
              <w:top w:val="single" w:sz="4" w:space="0" w:color="00000A"/>
              <w:left w:val="single" w:sz="4" w:space="0" w:color="00000A"/>
              <w:bottom w:val="single" w:sz="4" w:space="0" w:color="00000A"/>
              <w:right w:val="single" w:sz="4" w:space="0" w:color="00000A"/>
            </w:tcBorders>
            <w:shd w:val="clear" w:color="auto" w:fill="E7E6E6" w:themeFill="background2"/>
            <w:tcMar>
              <w:top w:w="0" w:type="dxa"/>
              <w:left w:w="70" w:type="dxa"/>
              <w:bottom w:w="0" w:type="dxa"/>
              <w:right w:w="70" w:type="dxa"/>
            </w:tcMar>
          </w:tcPr>
          <w:p w:rsidR="004929C0" w:rsidRPr="00EC7402" w:rsidRDefault="004929C0" w:rsidP="004929C0">
            <w:pPr>
              <w:widowControl w:val="0"/>
              <w:suppressAutoHyphens/>
              <w:autoSpaceDN w:val="0"/>
              <w:jc w:val="center"/>
              <w:textAlignment w:val="baseline"/>
              <w:rPr>
                <w:rFonts w:ascii="Arial" w:eastAsia="HG Mincho Light J" w:hAnsi="Arial" w:cs="Arial"/>
                <w:b/>
                <w:kern w:val="3"/>
                <w:sz w:val="20"/>
                <w:lang w:eastAsia="en-US"/>
              </w:rPr>
            </w:pPr>
            <w:r w:rsidRPr="00EC7402">
              <w:rPr>
                <w:rFonts w:ascii="Arial" w:eastAsia="HG Mincho Light J" w:hAnsi="Arial" w:cs="Arial"/>
                <w:b/>
                <w:kern w:val="3"/>
                <w:sz w:val="20"/>
                <w:lang w:eastAsia="en-US"/>
              </w:rPr>
              <w:t>Producent</w:t>
            </w:r>
          </w:p>
        </w:tc>
        <w:tc>
          <w:tcPr>
            <w:tcW w:w="709" w:type="dxa"/>
            <w:tcBorders>
              <w:top w:val="single" w:sz="4" w:space="0" w:color="00000A"/>
              <w:left w:val="single" w:sz="4" w:space="0" w:color="00000A"/>
              <w:bottom w:val="single" w:sz="4" w:space="0" w:color="00000A"/>
              <w:right w:val="single" w:sz="4" w:space="0" w:color="00000A"/>
            </w:tcBorders>
            <w:shd w:val="clear" w:color="auto" w:fill="E7E6E6" w:themeFill="background2"/>
            <w:tcMar>
              <w:top w:w="0" w:type="dxa"/>
              <w:left w:w="70" w:type="dxa"/>
              <w:bottom w:w="0" w:type="dxa"/>
              <w:right w:w="70" w:type="dxa"/>
            </w:tcMar>
          </w:tcPr>
          <w:p w:rsidR="004929C0" w:rsidRPr="00EC7402" w:rsidRDefault="004929C0" w:rsidP="004929C0">
            <w:pPr>
              <w:widowControl w:val="0"/>
              <w:suppressAutoHyphens/>
              <w:autoSpaceDN w:val="0"/>
              <w:jc w:val="center"/>
              <w:textAlignment w:val="baseline"/>
              <w:rPr>
                <w:rFonts w:ascii="Arial" w:eastAsia="HG Mincho Light J" w:hAnsi="Arial" w:cs="Arial"/>
                <w:b/>
                <w:kern w:val="3"/>
                <w:sz w:val="20"/>
                <w:lang w:eastAsia="en-US"/>
              </w:rPr>
            </w:pPr>
            <w:r w:rsidRPr="00EC7402">
              <w:rPr>
                <w:rFonts w:ascii="Arial" w:eastAsia="HG Mincho Light J" w:hAnsi="Arial" w:cs="Arial"/>
                <w:b/>
                <w:kern w:val="3"/>
                <w:sz w:val="20"/>
                <w:lang w:eastAsia="en-US"/>
              </w:rPr>
              <w:t>Ilość</w:t>
            </w:r>
          </w:p>
          <w:p w:rsidR="004929C0" w:rsidRPr="00EC7402" w:rsidRDefault="004929C0" w:rsidP="004929C0">
            <w:pPr>
              <w:widowControl w:val="0"/>
              <w:suppressAutoHyphens/>
              <w:autoSpaceDN w:val="0"/>
              <w:jc w:val="center"/>
              <w:textAlignment w:val="baseline"/>
              <w:rPr>
                <w:rFonts w:ascii="Arial" w:eastAsia="HG Mincho Light J" w:hAnsi="Arial" w:cs="Arial"/>
                <w:b/>
                <w:kern w:val="3"/>
                <w:sz w:val="20"/>
                <w:lang w:eastAsia="en-US"/>
              </w:rPr>
            </w:pPr>
            <w:r w:rsidRPr="00EC7402">
              <w:rPr>
                <w:rFonts w:ascii="Arial" w:eastAsia="HG Mincho Light J" w:hAnsi="Arial" w:cs="Arial"/>
                <w:b/>
                <w:kern w:val="3"/>
                <w:sz w:val="20"/>
                <w:lang w:eastAsia="en-US"/>
              </w:rPr>
              <w:t>Szt.</w:t>
            </w:r>
          </w:p>
        </w:tc>
        <w:tc>
          <w:tcPr>
            <w:tcW w:w="1276" w:type="dxa"/>
            <w:tcBorders>
              <w:top w:val="single" w:sz="4" w:space="0" w:color="00000A"/>
              <w:left w:val="single" w:sz="4" w:space="0" w:color="00000A"/>
              <w:bottom w:val="single" w:sz="4" w:space="0" w:color="00000A"/>
              <w:right w:val="single" w:sz="4" w:space="0" w:color="00000A"/>
            </w:tcBorders>
            <w:shd w:val="clear" w:color="auto" w:fill="E7E6E6" w:themeFill="background2"/>
            <w:tcMar>
              <w:top w:w="0" w:type="dxa"/>
              <w:left w:w="70" w:type="dxa"/>
              <w:bottom w:w="0" w:type="dxa"/>
              <w:right w:w="70" w:type="dxa"/>
            </w:tcMar>
          </w:tcPr>
          <w:p w:rsidR="004929C0" w:rsidRPr="00EC7402" w:rsidRDefault="004929C0" w:rsidP="004929C0">
            <w:pPr>
              <w:widowControl w:val="0"/>
              <w:suppressAutoHyphens/>
              <w:autoSpaceDN w:val="0"/>
              <w:jc w:val="center"/>
              <w:textAlignment w:val="baseline"/>
              <w:rPr>
                <w:rFonts w:ascii="Arial" w:eastAsia="HG Mincho Light J" w:hAnsi="Arial" w:cs="Arial"/>
                <w:b/>
                <w:kern w:val="3"/>
                <w:sz w:val="20"/>
                <w:lang w:eastAsia="en-US"/>
              </w:rPr>
            </w:pPr>
            <w:r w:rsidRPr="00EC7402">
              <w:rPr>
                <w:rFonts w:ascii="Arial" w:eastAsia="HG Mincho Light J" w:hAnsi="Arial" w:cs="Arial"/>
                <w:b/>
                <w:kern w:val="3"/>
                <w:sz w:val="20"/>
                <w:lang w:eastAsia="en-US"/>
              </w:rPr>
              <w:t>Cena jedn. netto</w:t>
            </w:r>
          </w:p>
        </w:tc>
        <w:tc>
          <w:tcPr>
            <w:tcW w:w="850" w:type="dxa"/>
            <w:tcBorders>
              <w:top w:val="single" w:sz="4" w:space="0" w:color="00000A"/>
              <w:left w:val="single" w:sz="4" w:space="0" w:color="00000A"/>
              <w:bottom w:val="single" w:sz="4" w:space="0" w:color="00000A"/>
              <w:right w:val="single" w:sz="4" w:space="0" w:color="00000A"/>
            </w:tcBorders>
            <w:shd w:val="clear" w:color="auto" w:fill="E7E6E6" w:themeFill="background2"/>
            <w:tcMar>
              <w:top w:w="0" w:type="dxa"/>
              <w:left w:w="70" w:type="dxa"/>
              <w:bottom w:w="0" w:type="dxa"/>
              <w:right w:w="70" w:type="dxa"/>
            </w:tcMar>
          </w:tcPr>
          <w:p w:rsidR="004929C0" w:rsidRPr="00EC7402" w:rsidRDefault="004929C0" w:rsidP="004929C0">
            <w:pPr>
              <w:widowControl w:val="0"/>
              <w:suppressAutoHyphens/>
              <w:autoSpaceDN w:val="0"/>
              <w:jc w:val="center"/>
              <w:textAlignment w:val="baseline"/>
              <w:rPr>
                <w:rFonts w:ascii="Arial" w:eastAsia="HG Mincho Light J" w:hAnsi="Arial" w:cs="Arial"/>
                <w:b/>
                <w:kern w:val="3"/>
                <w:sz w:val="20"/>
                <w:lang w:eastAsia="en-US"/>
              </w:rPr>
            </w:pPr>
            <w:r w:rsidRPr="00EC7402">
              <w:rPr>
                <w:rFonts w:ascii="Arial" w:eastAsia="HG Mincho Light J" w:hAnsi="Arial" w:cs="Arial"/>
                <w:b/>
                <w:kern w:val="3"/>
                <w:sz w:val="20"/>
                <w:lang w:eastAsia="en-US"/>
              </w:rPr>
              <w:t>Stawka Vat</w:t>
            </w:r>
          </w:p>
        </w:tc>
        <w:tc>
          <w:tcPr>
            <w:tcW w:w="1276" w:type="dxa"/>
            <w:tcBorders>
              <w:top w:val="single" w:sz="4" w:space="0" w:color="00000A"/>
              <w:left w:val="single" w:sz="4" w:space="0" w:color="00000A"/>
              <w:bottom w:val="single" w:sz="4" w:space="0" w:color="00000A"/>
              <w:right w:val="single" w:sz="4" w:space="0" w:color="00000A"/>
            </w:tcBorders>
            <w:shd w:val="clear" w:color="auto" w:fill="E7E6E6" w:themeFill="background2"/>
            <w:tcMar>
              <w:top w:w="0" w:type="dxa"/>
              <w:left w:w="70" w:type="dxa"/>
              <w:bottom w:w="0" w:type="dxa"/>
              <w:right w:w="70" w:type="dxa"/>
            </w:tcMar>
          </w:tcPr>
          <w:p w:rsidR="004929C0" w:rsidRPr="00EC7402" w:rsidRDefault="004929C0" w:rsidP="004929C0">
            <w:pPr>
              <w:widowControl w:val="0"/>
              <w:suppressAutoHyphens/>
              <w:autoSpaceDN w:val="0"/>
              <w:jc w:val="center"/>
              <w:textAlignment w:val="baseline"/>
              <w:rPr>
                <w:rFonts w:ascii="Arial" w:eastAsia="HG Mincho Light J" w:hAnsi="Arial" w:cs="Arial"/>
                <w:b/>
                <w:kern w:val="3"/>
                <w:sz w:val="20"/>
                <w:lang w:eastAsia="en-US"/>
              </w:rPr>
            </w:pPr>
            <w:r w:rsidRPr="00EC7402">
              <w:rPr>
                <w:rFonts w:ascii="Arial" w:eastAsia="HG Mincho Light J" w:hAnsi="Arial" w:cs="Arial"/>
                <w:b/>
                <w:kern w:val="3"/>
                <w:sz w:val="20"/>
                <w:lang w:eastAsia="en-US"/>
              </w:rPr>
              <w:t>Cena jedn. brutto</w:t>
            </w:r>
          </w:p>
        </w:tc>
        <w:tc>
          <w:tcPr>
            <w:tcW w:w="1559" w:type="dxa"/>
            <w:tcBorders>
              <w:top w:val="single" w:sz="4" w:space="0" w:color="00000A"/>
              <w:left w:val="single" w:sz="4" w:space="0" w:color="00000A"/>
              <w:bottom w:val="single" w:sz="4" w:space="0" w:color="00000A"/>
              <w:right w:val="single" w:sz="4" w:space="0" w:color="00000A"/>
            </w:tcBorders>
            <w:shd w:val="clear" w:color="auto" w:fill="E7E6E6" w:themeFill="background2"/>
            <w:tcMar>
              <w:top w:w="0" w:type="dxa"/>
              <w:left w:w="70" w:type="dxa"/>
              <w:bottom w:w="0" w:type="dxa"/>
              <w:right w:w="70" w:type="dxa"/>
            </w:tcMar>
          </w:tcPr>
          <w:p w:rsidR="004929C0" w:rsidRPr="00EC7402" w:rsidRDefault="004929C0" w:rsidP="004929C0">
            <w:pPr>
              <w:widowControl w:val="0"/>
              <w:suppressAutoHyphens/>
              <w:autoSpaceDN w:val="0"/>
              <w:textAlignment w:val="baseline"/>
              <w:rPr>
                <w:rFonts w:ascii="Arial" w:eastAsia="HG Mincho Light J" w:hAnsi="Arial" w:cs="Arial"/>
                <w:b/>
                <w:kern w:val="3"/>
                <w:sz w:val="20"/>
                <w:lang w:eastAsia="en-US"/>
              </w:rPr>
            </w:pPr>
            <w:r w:rsidRPr="00EC7402">
              <w:rPr>
                <w:rFonts w:ascii="Arial" w:eastAsia="HG Mincho Light J" w:hAnsi="Arial" w:cs="Arial"/>
                <w:b/>
                <w:kern w:val="3"/>
                <w:sz w:val="20"/>
                <w:lang w:eastAsia="en-US"/>
              </w:rPr>
              <w:t>Wartość netto</w:t>
            </w:r>
          </w:p>
        </w:tc>
        <w:tc>
          <w:tcPr>
            <w:tcW w:w="992" w:type="dxa"/>
            <w:tcBorders>
              <w:top w:val="single" w:sz="4" w:space="0" w:color="00000A"/>
              <w:left w:val="single" w:sz="4" w:space="0" w:color="00000A"/>
              <w:bottom w:val="single" w:sz="4" w:space="0" w:color="00000A"/>
              <w:right w:val="single" w:sz="4" w:space="0" w:color="00000A"/>
            </w:tcBorders>
            <w:shd w:val="clear" w:color="auto" w:fill="E7E6E6" w:themeFill="background2"/>
            <w:tcMar>
              <w:top w:w="0" w:type="dxa"/>
              <w:left w:w="70" w:type="dxa"/>
              <w:bottom w:w="0" w:type="dxa"/>
              <w:right w:w="70" w:type="dxa"/>
            </w:tcMar>
          </w:tcPr>
          <w:p w:rsidR="004929C0" w:rsidRPr="00EC7402" w:rsidRDefault="004929C0" w:rsidP="004929C0">
            <w:pPr>
              <w:widowControl w:val="0"/>
              <w:suppressAutoHyphens/>
              <w:autoSpaceDN w:val="0"/>
              <w:textAlignment w:val="baseline"/>
              <w:rPr>
                <w:rFonts w:ascii="Arial" w:eastAsia="HG Mincho Light J" w:hAnsi="Arial" w:cs="Arial"/>
                <w:b/>
                <w:kern w:val="3"/>
                <w:sz w:val="20"/>
                <w:lang w:eastAsia="en-US"/>
              </w:rPr>
            </w:pPr>
            <w:r w:rsidRPr="00EC7402">
              <w:rPr>
                <w:rFonts w:ascii="Arial" w:eastAsia="HG Mincho Light J" w:hAnsi="Arial" w:cs="Arial"/>
                <w:b/>
                <w:kern w:val="3"/>
                <w:sz w:val="20"/>
                <w:lang w:eastAsia="en-US"/>
              </w:rPr>
              <w:t>Wartość Vat</w:t>
            </w:r>
          </w:p>
          <w:p w:rsidR="001E032D" w:rsidRPr="00EC7402" w:rsidRDefault="001E032D" w:rsidP="004929C0">
            <w:pPr>
              <w:widowControl w:val="0"/>
              <w:suppressAutoHyphens/>
              <w:autoSpaceDN w:val="0"/>
              <w:textAlignment w:val="baseline"/>
              <w:rPr>
                <w:rFonts w:ascii="Arial" w:eastAsia="HG Mincho Light J" w:hAnsi="Arial" w:cs="Arial"/>
                <w:b/>
                <w:kern w:val="3"/>
                <w:sz w:val="20"/>
                <w:lang w:eastAsia="en-US"/>
              </w:rPr>
            </w:pPr>
          </w:p>
        </w:tc>
        <w:tc>
          <w:tcPr>
            <w:tcW w:w="2198" w:type="dxa"/>
            <w:tcBorders>
              <w:top w:val="single" w:sz="4" w:space="0" w:color="00000A"/>
              <w:left w:val="single" w:sz="4" w:space="0" w:color="00000A"/>
              <w:bottom w:val="single" w:sz="4" w:space="0" w:color="00000A"/>
              <w:right w:val="single" w:sz="4" w:space="0" w:color="00000A"/>
            </w:tcBorders>
            <w:shd w:val="clear" w:color="auto" w:fill="E7E6E6" w:themeFill="background2"/>
            <w:tcMar>
              <w:top w:w="0" w:type="dxa"/>
              <w:left w:w="70" w:type="dxa"/>
              <w:bottom w:w="0" w:type="dxa"/>
              <w:right w:w="70" w:type="dxa"/>
            </w:tcMar>
          </w:tcPr>
          <w:p w:rsidR="004929C0" w:rsidRPr="00EC7402" w:rsidRDefault="004929C0" w:rsidP="004929C0">
            <w:pPr>
              <w:widowControl w:val="0"/>
              <w:suppressAutoHyphens/>
              <w:autoSpaceDN w:val="0"/>
              <w:textAlignment w:val="baseline"/>
              <w:rPr>
                <w:rFonts w:ascii="Arial" w:eastAsia="HG Mincho Light J" w:hAnsi="Arial" w:cs="Arial"/>
                <w:b/>
                <w:kern w:val="3"/>
                <w:sz w:val="20"/>
                <w:lang w:eastAsia="en-US"/>
              </w:rPr>
            </w:pPr>
            <w:r w:rsidRPr="00EC7402">
              <w:rPr>
                <w:rFonts w:ascii="Arial" w:eastAsia="HG Mincho Light J" w:hAnsi="Arial" w:cs="Arial"/>
                <w:b/>
                <w:kern w:val="3"/>
                <w:sz w:val="20"/>
                <w:lang w:eastAsia="en-US"/>
              </w:rPr>
              <w:t>Wartość brutto</w:t>
            </w:r>
          </w:p>
        </w:tc>
      </w:tr>
      <w:tr w:rsidR="00336031" w:rsidRPr="00EC7402" w:rsidTr="00D8433C">
        <w:trPr>
          <w:cantSplit/>
          <w:trHeight w:val="479"/>
        </w:trPr>
        <w:tc>
          <w:tcPr>
            <w:tcW w:w="42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929C0" w:rsidRPr="00EC7402" w:rsidRDefault="004929C0" w:rsidP="004929C0">
            <w:pPr>
              <w:widowControl w:val="0"/>
              <w:suppressAutoHyphens/>
              <w:autoSpaceDN w:val="0"/>
              <w:textAlignment w:val="baseline"/>
              <w:rPr>
                <w:rFonts w:ascii="Arial" w:eastAsia="HG Mincho Light J" w:hAnsi="Arial" w:cs="Arial"/>
                <w:kern w:val="3"/>
                <w:sz w:val="20"/>
                <w:lang w:eastAsia="en-US"/>
              </w:rPr>
            </w:pPr>
            <w:r w:rsidRPr="00EC7402">
              <w:rPr>
                <w:rFonts w:ascii="Arial" w:eastAsia="HG Mincho Light J" w:hAnsi="Arial" w:cs="Arial"/>
                <w:kern w:val="3"/>
                <w:sz w:val="20"/>
                <w:lang w:eastAsia="en-US"/>
              </w:rPr>
              <w:t>1</w:t>
            </w:r>
          </w:p>
        </w:tc>
        <w:tc>
          <w:tcPr>
            <w:tcW w:w="326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929C0" w:rsidRPr="00EC7402" w:rsidRDefault="00E73CE2" w:rsidP="004929C0">
            <w:pPr>
              <w:widowControl w:val="0"/>
              <w:suppressAutoHyphens/>
              <w:autoSpaceDN w:val="0"/>
              <w:textAlignment w:val="baseline"/>
              <w:rPr>
                <w:rFonts w:ascii="Arial" w:eastAsia="HG Mincho Light J" w:hAnsi="Arial" w:cs="Arial"/>
                <w:kern w:val="3"/>
                <w:sz w:val="20"/>
                <w:lang w:eastAsia="en-US"/>
              </w:rPr>
            </w:pPr>
            <w:r>
              <w:rPr>
                <w:rFonts w:ascii="Arial" w:eastAsia="HG Mincho Light J" w:hAnsi="Arial" w:cs="Arial"/>
                <w:kern w:val="3"/>
                <w:sz w:val="20"/>
                <w:lang w:eastAsia="en-US"/>
              </w:rPr>
              <w:t>KOMPUTER</w:t>
            </w:r>
          </w:p>
        </w:tc>
        <w:tc>
          <w:tcPr>
            <w:tcW w:w="170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929C0" w:rsidRPr="00EC7402" w:rsidRDefault="004929C0" w:rsidP="004929C0">
            <w:pPr>
              <w:widowControl w:val="0"/>
              <w:suppressAutoHyphens/>
              <w:autoSpaceDN w:val="0"/>
              <w:jc w:val="center"/>
              <w:textAlignment w:val="baseline"/>
              <w:rPr>
                <w:rFonts w:ascii="Arial" w:eastAsia="HG Mincho Light J" w:hAnsi="Arial" w:cs="Arial"/>
                <w:kern w:val="3"/>
                <w:sz w:val="20"/>
                <w:lang w:eastAsia="en-US"/>
              </w:rPr>
            </w:pPr>
          </w:p>
        </w:tc>
        <w:tc>
          <w:tcPr>
            <w:tcW w:w="70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929C0" w:rsidRPr="00EC7402" w:rsidRDefault="00786AB9" w:rsidP="004929C0">
            <w:pPr>
              <w:widowControl w:val="0"/>
              <w:suppressAutoHyphens/>
              <w:autoSpaceDN w:val="0"/>
              <w:jc w:val="center"/>
              <w:textAlignment w:val="baseline"/>
              <w:rPr>
                <w:rFonts w:ascii="Arial" w:eastAsia="HG Mincho Light J" w:hAnsi="Arial" w:cs="Arial"/>
                <w:kern w:val="3"/>
                <w:sz w:val="20"/>
                <w:lang w:eastAsia="en-US"/>
              </w:rPr>
            </w:pPr>
            <w:r>
              <w:rPr>
                <w:rFonts w:ascii="Arial" w:eastAsia="HG Mincho Light J" w:hAnsi="Arial" w:cs="Arial"/>
                <w:kern w:val="3"/>
                <w:sz w:val="20"/>
                <w:lang w:eastAsia="en-US"/>
              </w:rPr>
              <w:t>10</w:t>
            </w:r>
          </w:p>
        </w:tc>
        <w:tc>
          <w:tcPr>
            <w:tcW w:w="1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929C0" w:rsidRPr="00EC7402" w:rsidRDefault="004929C0" w:rsidP="004929C0">
            <w:pPr>
              <w:widowControl w:val="0"/>
              <w:suppressAutoHyphens/>
              <w:autoSpaceDN w:val="0"/>
              <w:textAlignment w:val="baseline"/>
              <w:rPr>
                <w:rFonts w:ascii="Arial" w:eastAsia="HG Mincho Light J" w:hAnsi="Arial" w:cs="Arial"/>
                <w:kern w:val="3"/>
                <w:sz w:val="20"/>
                <w:lang w:eastAsia="en-US"/>
              </w:rPr>
            </w:pPr>
          </w:p>
        </w:tc>
        <w:tc>
          <w:tcPr>
            <w:tcW w:w="8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929C0" w:rsidRPr="00EC7402" w:rsidRDefault="004929C0" w:rsidP="004929C0">
            <w:pPr>
              <w:widowControl w:val="0"/>
              <w:suppressAutoHyphens/>
              <w:autoSpaceDN w:val="0"/>
              <w:textAlignment w:val="baseline"/>
              <w:rPr>
                <w:rFonts w:ascii="Arial" w:eastAsia="HG Mincho Light J" w:hAnsi="Arial" w:cs="Arial"/>
                <w:kern w:val="3"/>
                <w:sz w:val="20"/>
                <w:lang w:eastAsia="en-US"/>
              </w:rPr>
            </w:pPr>
          </w:p>
        </w:tc>
        <w:tc>
          <w:tcPr>
            <w:tcW w:w="1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929C0" w:rsidRPr="00EC7402" w:rsidRDefault="004929C0" w:rsidP="004929C0">
            <w:pPr>
              <w:widowControl w:val="0"/>
              <w:suppressAutoHyphens/>
              <w:autoSpaceDN w:val="0"/>
              <w:textAlignment w:val="baseline"/>
              <w:rPr>
                <w:rFonts w:ascii="Arial" w:eastAsia="HG Mincho Light J" w:hAnsi="Arial" w:cs="Arial"/>
                <w:kern w:val="3"/>
                <w:sz w:val="20"/>
                <w:lang w:eastAsia="en-US"/>
              </w:rPr>
            </w:pPr>
          </w:p>
        </w:tc>
        <w:tc>
          <w:tcPr>
            <w:tcW w:w="155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929C0" w:rsidRPr="00EC7402" w:rsidRDefault="004929C0" w:rsidP="004929C0">
            <w:pPr>
              <w:widowControl w:val="0"/>
              <w:suppressAutoHyphens/>
              <w:autoSpaceDN w:val="0"/>
              <w:textAlignment w:val="baseline"/>
              <w:rPr>
                <w:rFonts w:ascii="Arial" w:eastAsia="HG Mincho Light J" w:hAnsi="Arial" w:cs="Arial"/>
                <w:kern w:val="3"/>
                <w:sz w:val="20"/>
                <w:lang w:eastAsia="en-US"/>
              </w:rPr>
            </w:pPr>
          </w:p>
        </w:tc>
        <w:tc>
          <w:tcPr>
            <w:tcW w:w="99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929C0" w:rsidRPr="00EC7402" w:rsidRDefault="004929C0" w:rsidP="004929C0">
            <w:pPr>
              <w:widowControl w:val="0"/>
              <w:suppressAutoHyphens/>
              <w:autoSpaceDN w:val="0"/>
              <w:textAlignment w:val="baseline"/>
              <w:rPr>
                <w:rFonts w:ascii="Arial" w:eastAsia="HG Mincho Light J" w:hAnsi="Arial" w:cs="Arial"/>
                <w:kern w:val="3"/>
                <w:sz w:val="20"/>
                <w:lang w:eastAsia="en-US"/>
              </w:rPr>
            </w:pPr>
          </w:p>
        </w:tc>
        <w:tc>
          <w:tcPr>
            <w:tcW w:w="219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929C0" w:rsidRPr="00EC7402" w:rsidRDefault="004929C0" w:rsidP="004929C0">
            <w:pPr>
              <w:widowControl w:val="0"/>
              <w:suppressAutoHyphens/>
              <w:autoSpaceDN w:val="0"/>
              <w:textAlignment w:val="baseline"/>
              <w:rPr>
                <w:rFonts w:ascii="Arial" w:eastAsia="HG Mincho Light J" w:hAnsi="Arial" w:cs="Arial"/>
                <w:kern w:val="3"/>
                <w:sz w:val="20"/>
                <w:lang w:eastAsia="en-US"/>
              </w:rPr>
            </w:pPr>
          </w:p>
        </w:tc>
      </w:tr>
      <w:tr w:rsidR="00336031" w:rsidRPr="00EC7402" w:rsidTr="00D8433C">
        <w:trPr>
          <w:cantSplit/>
          <w:trHeight w:val="445"/>
        </w:trPr>
        <w:tc>
          <w:tcPr>
            <w:tcW w:w="42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929C0" w:rsidRPr="00EC7402" w:rsidRDefault="004929C0" w:rsidP="004929C0">
            <w:pPr>
              <w:widowControl w:val="0"/>
              <w:suppressAutoHyphens/>
              <w:autoSpaceDN w:val="0"/>
              <w:textAlignment w:val="baseline"/>
              <w:rPr>
                <w:rFonts w:ascii="Arial" w:eastAsia="HG Mincho Light J" w:hAnsi="Arial" w:cs="Arial"/>
                <w:kern w:val="3"/>
                <w:sz w:val="20"/>
                <w:lang w:eastAsia="en-US"/>
              </w:rPr>
            </w:pPr>
            <w:r w:rsidRPr="00EC7402">
              <w:rPr>
                <w:rFonts w:ascii="Arial" w:eastAsia="HG Mincho Light J" w:hAnsi="Arial" w:cs="Arial"/>
                <w:kern w:val="3"/>
                <w:sz w:val="20"/>
                <w:lang w:eastAsia="en-US"/>
              </w:rPr>
              <w:t>2</w:t>
            </w:r>
          </w:p>
        </w:tc>
        <w:tc>
          <w:tcPr>
            <w:tcW w:w="326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929C0" w:rsidRPr="00EC7402" w:rsidRDefault="00BF2194" w:rsidP="004929C0">
            <w:pPr>
              <w:widowControl w:val="0"/>
              <w:suppressAutoHyphens/>
              <w:autoSpaceDN w:val="0"/>
              <w:textAlignment w:val="baseline"/>
              <w:rPr>
                <w:rFonts w:ascii="Arial" w:eastAsia="HG Mincho Light J" w:hAnsi="Arial" w:cs="Arial"/>
                <w:kern w:val="3"/>
                <w:sz w:val="20"/>
                <w:lang w:eastAsia="en-US"/>
              </w:rPr>
            </w:pPr>
            <w:r w:rsidRPr="00BF2194">
              <w:rPr>
                <w:rFonts w:ascii="Arial" w:eastAsia="HG Mincho Light J" w:hAnsi="Arial" w:cs="Arial"/>
                <w:kern w:val="3"/>
                <w:sz w:val="20"/>
                <w:lang w:eastAsia="en-US"/>
              </w:rPr>
              <w:t>ZASILACZ AWARYJNY</w:t>
            </w:r>
          </w:p>
        </w:tc>
        <w:tc>
          <w:tcPr>
            <w:tcW w:w="170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929C0" w:rsidRPr="00EC7402" w:rsidRDefault="004929C0" w:rsidP="004929C0">
            <w:pPr>
              <w:widowControl w:val="0"/>
              <w:suppressAutoHyphens/>
              <w:autoSpaceDN w:val="0"/>
              <w:jc w:val="center"/>
              <w:textAlignment w:val="baseline"/>
              <w:rPr>
                <w:rFonts w:ascii="Arial" w:eastAsia="HG Mincho Light J" w:hAnsi="Arial" w:cs="Arial"/>
                <w:kern w:val="3"/>
                <w:sz w:val="20"/>
                <w:lang w:eastAsia="en-US"/>
              </w:rPr>
            </w:pPr>
          </w:p>
        </w:tc>
        <w:tc>
          <w:tcPr>
            <w:tcW w:w="70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929C0" w:rsidRPr="00EC7402" w:rsidRDefault="00786AB9" w:rsidP="004929C0">
            <w:pPr>
              <w:widowControl w:val="0"/>
              <w:suppressAutoHyphens/>
              <w:autoSpaceDN w:val="0"/>
              <w:jc w:val="center"/>
              <w:textAlignment w:val="baseline"/>
              <w:rPr>
                <w:rFonts w:ascii="Arial" w:eastAsia="HG Mincho Light J" w:hAnsi="Arial" w:cs="Arial"/>
                <w:kern w:val="3"/>
                <w:sz w:val="20"/>
                <w:lang w:eastAsia="en-US"/>
              </w:rPr>
            </w:pPr>
            <w:r>
              <w:rPr>
                <w:rFonts w:ascii="Arial" w:eastAsia="HG Mincho Light J" w:hAnsi="Arial" w:cs="Arial"/>
                <w:kern w:val="3"/>
                <w:sz w:val="20"/>
                <w:lang w:eastAsia="en-US"/>
              </w:rPr>
              <w:t>10</w:t>
            </w:r>
          </w:p>
        </w:tc>
        <w:tc>
          <w:tcPr>
            <w:tcW w:w="1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929C0" w:rsidRPr="00EC7402" w:rsidRDefault="004929C0" w:rsidP="004929C0">
            <w:pPr>
              <w:widowControl w:val="0"/>
              <w:suppressAutoHyphens/>
              <w:autoSpaceDN w:val="0"/>
              <w:textAlignment w:val="baseline"/>
              <w:rPr>
                <w:rFonts w:ascii="Arial" w:eastAsia="HG Mincho Light J" w:hAnsi="Arial" w:cs="Arial"/>
                <w:kern w:val="3"/>
                <w:sz w:val="20"/>
                <w:lang w:eastAsia="en-US"/>
              </w:rPr>
            </w:pPr>
          </w:p>
        </w:tc>
        <w:tc>
          <w:tcPr>
            <w:tcW w:w="8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929C0" w:rsidRPr="00EC7402" w:rsidRDefault="004929C0" w:rsidP="004929C0">
            <w:pPr>
              <w:widowControl w:val="0"/>
              <w:suppressAutoHyphens/>
              <w:autoSpaceDN w:val="0"/>
              <w:textAlignment w:val="baseline"/>
              <w:rPr>
                <w:rFonts w:ascii="Arial" w:eastAsia="HG Mincho Light J" w:hAnsi="Arial" w:cs="Arial"/>
                <w:kern w:val="3"/>
                <w:sz w:val="20"/>
                <w:lang w:eastAsia="en-US"/>
              </w:rPr>
            </w:pPr>
          </w:p>
        </w:tc>
        <w:tc>
          <w:tcPr>
            <w:tcW w:w="1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929C0" w:rsidRPr="00EC7402" w:rsidRDefault="004929C0" w:rsidP="004929C0">
            <w:pPr>
              <w:widowControl w:val="0"/>
              <w:suppressAutoHyphens/>
              <w:autoSpaceDN w:val="0"/>
              <w:textAlignment w:val="baseline"/>
              <w:rPr>
                <w:rFonts w:ascii="Arial" w:eastAsia="HG Mincho Light J" w:hAnsi="Arial" w:cs="Arial"/>
                <w:kern w:val="3"/>
                <w:sz w:val="20"/>
                <w:lang w:eastAsia="en-US"/>
              </w:rPr>
            </w:pPr>
          </w:p>
        </w:tc>
        <w:tc>
          <w:tcPr>
            <w:tcW w:w="155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929C0" w:rsidRPr="00EC7402" w:rsidRDefault="004929C0" w:rsidP="004929C0">
            <w:pPr>
              <w:widowControl w:val="0"/>
              <w:suppressAutoHyphens/>
              <w:autoSpaceDN w:val="0"/>
              <w:textAlignment w:val="baseline"/>
              <w:rPr>
                <w:rFonts w:ascii="Arial" w:eastAsia="HG Mincho Light J" w:hAnsi="Arial" w:cs="Arial"/>
                <w:kern w:val="3"/>
                <w:sz w:val="20"/>
                <w:lang w:eastAsia="en-US"/>
              </w:rPr>
            </w:pPr>
          </w:p>
        </w:tc>
        <w:tc>
          <w:tcPr>
            <w:tcW w:w="99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929C0" w:rsidRPr="00EC7402" w:rsidRDefault="004929C0" w:rsidP="004929C0">
            <w:pPr>
              <w:widowControl w:val="0"/>
              <w:suppressAutoHyphens/>
              <w:autoSpaceDN w:val="0"/>
              <w:textAlignment w:val="baseline"/>
              <w:rPr>
                <w:rFonts w:ascii="Arial" w:eastAsia="HG Mincho Light J" w:hAnsi="Arial" w:cs="Arial"/>
                <w:kern w:val="3"/>
                <w:sz w:val="20"/>
                <w:lang w:eastAsia="en-US"/>
              </w:rPr>
            </w:pPr>
          </w:p>
        </w:tc>
        <w:tc>
          <w:tcPr>
            <w:tcW w:w="219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929C0" w:rsidRPr="00EC7402" w:rsidRDefault="004929C0" w:rsidP="004929C0">
            <w:pPr>
              <w:widowControl w:val="0"/>
              <w:suppressAutoHyphens/>
              <w:autoSpaceDN w:val="0"/>
              <w:textAlignment w:val="baseline"/>
              <w:rPr>
                <w:rFonts w:ascii="Arial" w:eastAsia="HG Mincho Light J" w:hAnsi="Arial" w:cs="Arial"/>
                <w:kern w:val="3"/>
                <w:sz w:val="20"/>
                <w:lang w:eastAsia="en-US"/>
              </w:rPr>
            </w:pPr>
          </w:p>
        </w:tc>
      </w:tr>
      <w:tr w:rsidR="00336031" w:rsidRPr="00EC7402" w:rsidTr="00D8433C">
        <w:trPr>
          <w:cantSplit/>
          <w:trHeight w:val="445"/>
        </w:trPr>
        <w:tc>
          <w:tcPr>
            <w:tcW w:w="42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7F1AD6" w:rsidRPr="00EC7402" w:rsidRDefault="00F020D0" w:rsidP="004929C0">
            <w:pPr>
              <w:widowControl w:val="0"/>
              <w:suppressAutoHyphens/>
              <w:autoSpaceDN w:val="0"/>
              <w:textAlignment w:val="baseline"/>
              <w:rPr>
                <w:rFonts w:ascii="Arial" w:eastAsia="HG Mincho Light J" w:hAnsi="Arial" w:cs="Arial"/>
                <w:kern w:val="3"/>
                <w:sz w:val="20"/>
                <w:lang w:eastAsia="en-US"/>
              </w:rPr>
            </w:pPr>
            <w:r w:rsidRPr="00EC7402">
              <w:rPr>
                <w:rFonts w:ascii="Arial" w:eastAsia="HG Mincho Light J" w:hAnsi="Arial" w:cs="Arial"/>
                <w:kern w:val="3"/>
                <w:sz w:val="20"/>
                <w:lang w:eastAsia="en-US"/>
              </w:rPr>
              <w:t>3</w:t>
            </w:r>
          </w:p>
        </w:tc>
        <w:tc>
          <w:tcPr>
            <w:tcW w:w="326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7F1AD6" w:rsidRPr="00EC7402" w:rsidRDefault="00BF2194" w:rsidP="004929C0">
            <w:pPr>
              <w:widowControl w:val="0"/>
              <w:suppressAutoHyphens/>
              <w:autoSpaceDN w:val="0"/>
              <w:textAlignment w:val="baseline"/>
              <w:rPr>
                <w:rFonts w:ascii="Arial" w:eastAsia="HG Mincho Light J" w:hAnsi="Arial" w:cs="Arial"/>
                <w:kern w:val="3"/>
                <w:sz w:val="20"/>
                <w:lang w:eastAsia="en-US"/>
              </w:rPr>
            </w:pPr>
            <w:r>
              <w:rPr>
                <w:rFonts w:ascii="Arial" w:eastAsia="HG Mincho Light J" w:hAnsi="Arial" w:cs="Arial"/>
                <w:kern w:val="3"/>
                <w:sz w:val="20"/>
                <w:lang w:eastAsia="en-US"/>
              </w:rPr>
              <w:t>MONITOR</w:t>
            </w:r>
          </w:p>
        </w:tc>
        <w:tc>
          <w:tcPr>
            <w:tcW w:w="170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7F1AD6" w:rsidRPr="00EC7402" w:rsidRDefault="007F1AD6" w:rsidP="004929C0">
            <w:pPr>
              <w:widowControl w:val="0"/>
              <w:suppressAutoHyphens/>
              <w:autoSpaceDN w:val="0"/>
              <w:jc w:val="center"/>
              <w:textAlignment w:val="baseline"/>
              <w:rPr>
                <w:rFonts w:ascii="Arial" w:eastAsia="HG Mincho Light J" w:hAnsi="Arial" w:cs="Arial"/>
                <w:kern w:val="3"/>
                <w:sz w:val="20"/>
                <w:lang w:eastAsia="en-US"/>
              </w:rPr>
            </w:pPr>
          </w:p>
        </w:tc>
        <w:tc>
          <w:tcPr>
            <w:tcW w:w="70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7F1AD6" w:rsidRPr="00EC7402" w:rsidRDefault="00786AB9" w:rsidP="004929C0">
            <w:pPr>
              <w:widowControl w:val="0"/>
              <w:suppressAutoHyphens/>
              <w:autoSpaceDN w:val="0"/>
              <w:jc w:val="center"/>
              <w:textAlignment w:val="baseline"/>
              <w:rPr>
                <w:rFonts w:ascii="Arial" w:eastAsia="HG Mincho Light J" w:hAnsi="Arial" w:cs="Arial"/>
                <w:kern w:val="3"/>
                <w:sz w:val="20"/>
                <w:lang w:eastAsia="en-US"/>
              </w:rPr>
            </w:pPr>
            <w:r>
              <w:rPr>
                <w:rFonts w:ascii="Arial" w:eastAsia="HG Mincho Light J" w:hAnsi="Arial" w:cs="Arial"/>
                <w:kern w:val="3"/>
                <w:sz w:val="20"/>
                <w:lang w:eastAsia="en-US"/>
              </w:rPr>
              <w:t>10</w:t>
            </w:r>
          </w:p>
        </w:tc>
        <w:tc>
          <w:tcPr>
            <w:tcW w:w="1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7F1AD6" w:rsidRPr="00EC7402" w:rsidRDefault="007F1AD6" w:rsidP="004929C0">
            <w:pPr>
              <w:widowControl w:val="0"/>
              <w:suppressAutoHyphens/>
              <w:autoSpaceDN w:val="0"/>
              <w:textAlignment w:val="baseline"/>
              <w:rPr>
                <w:rFonts w:ascii="Arial" w:eastAsia="HG Mincho Light J" w:hAnsi="Arial" w:cs="Arial"/>
                <w:kern w:val="3"/>
                <w:sz w:val="20"/>
                <w:lang w:eastAsia="en-US"/>
              </w:rPr>
            </w:pPr>
          </w:p>
        </w:tc>
        <w:tc>
          <w:tcPr>
            <w:tcW w:w="8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7F1AD6" w:rsidRPr="00EC7402" w:rsidRDefault="007F1AD6" w:rsidP="004929C0">
            <w:pPr>
              <w:widowControl w:val="0"/>
              <w:suppressAutoHyphens/>
              <w:autoSpaceDN w:val="0"/>
              <w:textAlignment w:val="baseline"/>
              <w:rPr>
                <w:rFonts w:ascii="Arial" w:eastAsia="HG Mincho Light J" w:hAnsi="Arial" w:cs="Arial"/>
                <w:kern w:val="3"/>
                <w:sz w:val="20"/>
                <w:lang w:eastAsia="en-US"/>
              </w:rPr>
            </w:pPr>
          </w:p>
        </w:tc>
        <w:tc>
          <w:tcPr>
            <w:tcW w:w="1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7F1AD6" w:rsidRPr="00EC7402" w:rsidRDefault="007F1AD6" w:rsidP="004929C0">
            <w:pPr>
              <w:widowControl w:val="0"/>
              <w:suppressAutoHyphens/>
              <w:autoSpaceDN w:val="0"/>
              <w:textAlignment w:val="baseline"/>
              <w:rPr>
                <w:rFonts w:ascii="Arial" w:eastAsia="HG Mincho Light J" w:hAnsi="Arial" w:cs="Arial"/>
                <w:kern w:val="3"/>
                <w:sz w:val="20"/>
                <w:lang w:eastAsia="en-US"/>
              </w:rPr>
            </w:pPr>
          </w:p>
        </w:tc>
        <w:tc>
          <w:tcPr>
            <w:tcW w:w="155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7F1AD6" w:rsidRPr="00EC7402" w:rsidRDefault="007F1AD6" w:rsidP="004929C0">
            <w:pPr>
              <w:widowControl w:val="0"/>
              <w:suppressAutoHyphens/>
              <w:autoSpaceDN w:val="0"/>
              <w:textAlignment w:val="baseline"/>
              <w:rPr>
                <w:rFonts w:ascii="Arial" w:eastAsia="HG Mincho Light J" w:hAnsi="Arial" w:cs="Arial"/>
                <w:kern w:val="3"/>
                <w:sz w:val="20"/>
                <w:lang w:eastAsia="en-US"/>
              </w:rPr>
            </w:pPr>
          </w:p>
        </w:tc>
        <w:tc>
          <w:tcPr>
            <w:tcW w:w="99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7F1AD6" w:rsidRPr="00EC7402" w:rsidRDefault="007F1AD6" w:rsidP="004929C0">
            <w:pPr>
              <w:widowControl w:val="0"/>
              <w:suppressAutoHyphens/>
              <w:autoSpaceDN w:val="0"/>
              <w:textAlignment w:val="baseline"/>
              <w:rPr>
                <w:rFonts w:ascii="Arial" w:eastAsia="HG Mincho Light J" w:hAnsi="Arial" w:cs="Arial"/>
                <w:kern w:val="3"/>
                <w:sz w:val="20"/>
                <w:lang w:eastAsia="en-US"/>
              </w:rPr>
            </w:pPr>
          </w:p>
        </w:tc>
        <w:tc>
          <w:tcPr>
            <w:tcW w:w="219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7F1AD6" w:rsidRPr="00EC7402" w:rsidRDefault="007F1AD6" w:rsidP="004929C0">
            <w:pPr>
              <w:widowControl w:val="0"/>
              <w:suppressAutoHyphens/>
              <w:autoSpaceDN w:val="0"/>
              <w:textAlignment w:val="baseline"/>
              <w:rPr>
                <w:rFonts w:ascii="Arial" w:eastAsia="HG Mincho Light J" w:hAnsi="Arial" w:cs="Arial"/>
                <w:kern w:val="3"/>
                <w:sz w:val="20"/>
                <w:lang w:eastAsia="en-US"/>
              </w:rPr>
            </w:pPr>
          </w:p>
        </w:tc>
      </w:tr>
      <w:tr w:rsidR="00A8696D" w:rsidRPr="00EC7402" w:rsidTr="00D8433C">
        <w:trPr>
          <w:cantSplit/>
          <w:trHeight w:val="445"/>
        </w:trPr>
        <w:tc>
          <w:tcPr>
            <w:tcW w:w="42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8696D" w:rsidRPr="00EC7402" w:rsidRDefault="00A8696D" w:rsidP="004929C0">
            <w:pPr>
              <w:widowControl w:val="0"/>
              <w:suppressAutoHyphens/>
              <w:autoSpaceDN w:val="0"/>
              <w:textAlignment w:val="baseline"/>
              <w:rPr>
                <w:rFonts w:ascii="Arial" w:eastAsia="HG Mincho Light J" w:hAnsi="Arial" w:cs="Arial"/>
                <w:kern w:val="3"/>
                <w:sz w:val="20"/>
                <w:lang w:eastAsia="en-US"/>
              </w:rPr>
            </w:pPr>
            <w:r>
              <w:rPr>
                <w:rFonts w:ascii="Arial" w:eastAsia="HG Mincho Light J" w:hAnsi="Arial" w:cs="Arial"/>
                <w:kern w:val="3"/>
                <w:sz w:val="20"/>
                <w:lang w:eastAsia="en-US"/>
              </w:rPr>
              <w:t>4</w:t>
            </w:r>
          </w:p>
        </w:tc>
        <w:tc>
          <w:tcPr>
            <w:tcW w:w="326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8696D" w:rsidRDefault="00E73CE2" w:rsidP="004929C0">
            <w:pPr>
              <w:widowControl w:val="0"/>
              <w:suppressAutoHyphens/>
              <w:autoSpaceDN w:val="0"/>
              <w:textAlignment w:val="baseline"/>
              <w:rPr>
                <w:rFonts w:ascii="Arial" w:eastAsia="HG Mincho Light J" w:hAnsi="Arial" w:cs="Arial"/>
                <w:kern w:val="3"/>
                <w:sz w:val="20"/>
                <w:lang w:eastAsia="en-US"/>
              </w:rPr>
            </w:pPr>
            <w:r>
              <w:rPr>
                <w:rFonts w:ascii="Arial" w:eastAsia="HG Mincho Light J" w:hAnsi="Arial" w:cs="Arial"/>
                <w:kern w:val="3"/>
                <w:sz w:val="20"/>
                <w:lang w:eastAsia="en-US"/>
              </w:rPr>
              <w:t>LICENCJA</w:t>
            </w:r>
            <w:r w:rsidR="000E1B06">
              <w:rPr>
                <w:rFonts w:ascii="Arial" w:eastAsia="HG Mincho Light J" w:hAnsi="Arial" w:cs="Arial"/>
                <w:kern w:val="3"/>
                <w:sz w:val="20"/>
                <w:lang w:eastAsia="en-US"/>
              </w:rPr>
              <w:t xml:space="preserve"> DOSTĘPOWA</w:t>
            </w:r>
          </w:p>
        </w:tc>
        <w:tc>
          <w:tcPr>
            <w:tcW w:w="170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8696D" w:rsidRPr="00EC7402" w:rsidRDefault="00A8696D" w:rsidP="004929C0">
            <w:pPr>
              <w:widowControl w:val="0"/>
              <w:suppressAutoHyphens/>
              <w:autoSpaceDN w:val="0"/>
              <w:jc w:val="center"/>
              <w:textAlignment w:val="baseline"/>
              <w:rPr>
                <w:rFonts w:ascii="Arial" w:eastAsia="HG Mincho Light J" w:hAnsi="Arial" w:cs="Arial"/>
                <w:kern w:val="3"/>
                <w:sz w:val="20"/>
                <w:lang w:eastAsia="en-US"/>
              </w:rPr>
            </w:pPr>
          </w:p>
        </w:tc>
        <w:tc>
          <w:tcPr>
            <w:tcW w:w="70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8696D" w:rsidRDefault="0093143D" w:rsidP="004929C0">
            <w:pPr>
              <w:widowControl w:val="0"/>
              <w:suppressAutoHyphens/>
              <w:autoSpaceDN w:val="0"/>
              <w:jc w:val="center"/>
              <w:textAlignment w:val="baseline"/>
              <w:rPr>
                <w:rFonts w:ascii="Arial" w:eastAsia="HG Mincho Light J" w:hAnsi="Arial" w:cs="Arial"/>
                <w:kern w:val="3"/>
                <w:sz w:val="20"/>
                <w:lang w:eastAsia="en-US"/>
              </w:rPr>
            </w:pPr>
            <w:r>
              <w:rPr>
                <w:rFonts w:ascii="Arial" w:eastAsia="HG Mincho Light J" w:hAnsi="Arial" w:cs="Arial"/>
                <w:kern w:val="3"/>
                <w:sz w:val="20"/>
                <w:lang w:eastAsia="en-US"/>
              </w:rPr>
              <w:t>10</w:t>
            </w:r>
          </w:p>
        </w:tc>
        <w:tc>
          <w:tcPr>
            <w:tcW w:w="1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8696D" w:rsidRPr="00EC7402" w:rsidRDefault="00A8696D" w:rsidP="004929C0">
            <w:pPr>
              <w:widowControl w:val="0"/>
              <w:suppressAutoHyphens/>
              <w:autoSpaceDN w:val="0"/>
              <w:textAlignment w:val="baseline"/>
              <w:rPr>
                <w:rFonts w:ascii="Arial" w:eastAsia="HG Mincho Light J" w:hAnsi="Arial" w:cs="Arial"/>
                <w:kern w:val="3"/>
                <w:sz w:val="20"/>
                <w:lang w:eastAsia="en-US"/>
              </w:rPr>
            </w:pPr>
          </w:p>
        </w:tc>
        <w:tc>
          <w:tcPr>
            <w:tcW w:w="8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8696D" w:rsidRPr="00EC7402" w:rsidRDefault="00A8696D" w:rsidP="004929C0">
            <w:pPr>
              <w:widowControl w:val="0"/>
              <w:suppressAutoHyphens/>
              <w:autoSpaceDN w:val="0"/>
              <w:textAlignment w:val="baseline"/>
              <w:rPr>
                <w:rFonts w:ascii="Arial" w:eastAsia="HG Mincho Light J" w:hAnsi="Arial" w:cs="Arial"/>
                <w:kern w:val="3"/>
                <w:sz w:val="20"/>
                <w:lang w:eastAsia="en-US"/>
              </w:rPr>
            </w:pPr>
          </w:p>
        </w:tc>
        <w:tc>
          <w:tcPr>
            <w:tcW w:w="1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8696D" w:rsidRPr="00EC7402" w:rsidRDefault="00A8696D" w:rsidP="004929C0">
            <w:pPr>
              <w:widowControl w:val="0"/>
              <w:suppressAutoHyphens/>
              <w:autoSpaceDN w:val="0"/>
              <w:textAlignment w:val="baseline"/>
              <w:rPr>
                <w:rFonts w:ascii="Arial" w:eastAsia="HG Mincho Light J" w:hAnsi="Arial" w:cs="Arial"/>
                <w:kern w:val="3"/>
                <w:sz w:val="20"/>
                <w:lang w:eastAsia="en-US"/>
              </w:rPr>
            </w:pPr>
          </w:p>
        </w:tc>
        <w:tc>
          <w:tcPr>
            <w:tcW w:w="155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8696D" w:rsidRPr="00EC7402" w:rsidRDefault="00A8696D" w:rsidP="004929C0">
            <w:pPr>
              <w:widowControl w:val="0"/>
              <w:suppressAutoHyphens/>
              <w:autoSpaceDN w:val="0"/>
              <w:textAlignment w:val="baseline"/>
              <w:rPr>
                <w:rFonts w:ascii="Arial" w:eastAsia="HG Mincho Light J" w:hAnsi="Arial" w:cs="Arial"/>
                <w:kern w:val="3"/>
                <w:sz w:val="20"/>
                <w:lang w:eastAsia="en-US"/>
              </w:rPr>
            </w:pPr>
          </w:p>
        </w:tc>
        <w:tc>
          <w:tcPr>
            <w:tcW w:w="99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8696D" w:rsidRPr="00EC7402" w:rsidRDefault="00A8696D" w:rsidP="004929C0">
            <w:pPr>
              <w:widowControl w:val="0"/>
              <w:suppressAutoHyphens/>
              <w:autoSpaceDN w:val="0"/>
              <w:textAlignment w:val="baseline"/>
              <w:rPr>
                <w:rFonts w:ascii="Arial" w:eastAsia="HG Mincho Light J" w:hAnsi="Arial" w:cs="Arial"/>
                <w:kern w:val="3"/>
                <w:sz w:val="20"/>
                <w:lang w:eastAsia="en-US"/>
              </w:rPr>
            </w:pPr>
          </w:p>
        </w:tc>
        <w:tc>
          <w:tcPr>
            <w:tcW w:w="219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A8696D" w:rsidRPr="00EC7402" w:rsidRDefault="00A8696D" w:rsidP="004929C0">
            <w:pPr>
              <w:widowControl w:val="0"/>
              <w:suppressAutoHyphens/>
              <w:autoSpaceDN w:val="0"/>
              <w:textAlignment w:val="baseline"/>
              <w:rPr>
                <w:rFonts w:ascii="Arial" w:eastAsia="HG Mincho Light J" w:hAnsi="Arial" w:cs="Arial"/>
                <w:kern w:val="3"/>
                <w:sz w:val="20"/>
                <w:lang w:eastAsia="en-US"/>
              </w:rPr>
            </w:pPr>
          </w:p>
        </w:tc>
      </w:tr>
      <w:tr w:rsidR="00892909" w:rsidRPr="00EC7402" w:rsidTr="00D8433C">
        <w:trPr>
          <w:cantSplit/>
          <w:trHeight w:val="445"/>
        </w:trPr>
        <w:tc>
          <w:tcPr>
            <w:tcW w:w="42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892909" w:rsidRPr="00EC7402" w:rsidRDefault="00A8696D" w:rsidP="004929C0">
            <w:pPr>
              <w:widowControl w:val="0"/>
              <w:suppressAutoHyphens/>
              <w:autoSpaceDN w:val="0"/>
              <w:textAlignment w:val="baseline"/>
              <w:rPr>
                <w:rFonts w:ascii="Arial" w:eastAsia="HG Mincho Light J" w:hAnsi="Arial" w:cs="Arial"/>
                <w:kern w:val="3"/>
                <w:sz w:val="20"/>
                <w:lang w:eastAsia="en-US"/>
              </w:rPr>
            </w:pPr>
            <w:r>
              <w:rPr>
                <w:rFonts w:ascii="Arial" w:eastAsia="HG Mincho Light J" w:hAnsi="Arial" w:cs="Arial"/>
                <w:kern w:val="3"/>
                <w:sz w:val="20"/>
                <w:lang w:eastAsia="en-US"/>
              </w:rPr>
              <w:t>5</w:t>
            </w:r>
          </w:p>
        </w:tc>
        <w:tc>
          <w:tcPr>
            <w:tcW w:w="326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892909" w:rsidRDefault="00D8433C" w:rsidP="004929C0">
            <w:pPr>
              <w:widowControl w:val="0"/>
              <w:suppressAutoHyphens/>
              <w:autoSpaceDN w:val="0"/>
              <w:textAlignment w:val="baseline"/>
              <w:rPr>
                <w:rFonts w:ascii="Arial" w:eastAsia="HG Mincho Light J" w:hAnsi="Arial" w:cs="Arial"/>
                <w:kern w:val="3"/>
                <w:sz w:val="20"/>
                <w:lang w:eastAsia="en-US"/>
              </w:rPr>
            </w:pPr>
            <w:r w:rsidRPr="00D8433C">
              <w:rPr>
                <w:rFonts w:ascii="Arial" w:eastAsia="HG Mincho Light J" w:hAnsi="Arial" w:cs="Arial"/>
                <w:kern w:val="3"/>
                <w:sz w:val="20"/>
                <w:lang w:eastAsia="en-US"/>
              </w:rPr>
              <w:t>OPROGRAMOWANIE BIUROWE</w:t>
            </w:r>
          </w:p>
        </w:tc>
        <w:tc>
          <w:tcPr>
            <w:tcW w:w="1701"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892909" w:rsidRPr="00EC7402" w:rsidRDefault="00892909" w:rsidP="004929C0">
            <w:pPr>
              <w:widowControl w:val="0"/>
              <w:suppressAutoHyphens/>
              <w:autoSpaceDN w:val="0"/>
              <w:jc w:val="center"/>
              <w:textAlignment w:val="baseline"/>
              <w:rPr>
                <w:rFonts w:ascii="Arial" w:eastAsia="HG Mincho Light J" w:hAnsi="Arial" w:cs="Arial"/>
                <w:kern w:val="3"/>
                <w:sz w:val="20"/>
                <w:lang w:eastAsia="en-US"/>
              </w:rPr>
            </w:pPr>
          </w:p>
        </w:tc>
        <w:tc>
          <w:tcPr>
            <w:tcW w:w="70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892909" w:rsidRPr="00EC7402" w:rsidRDefault="00786AB9" w:rsidP="004929C0">
            <w:pPr>
              <w:widowControl w:val="0"/>
              <w:suppressAutoHyphens/>
              <w:autoSpaceDN w:val="0"/>
              <w:jc w:val="center"/>
              <w:textAlignment w:val="baseline"/>
              <w:rPr>
                <w:rFonts w:ascii="Arial" w:eastAsia="HG Mincho Light J" w:hAnsi="Arial" w:cs="Arial"/>
                <w:kern w:val="3"/>
                <w:sz w:val="20"/>
                <w:lang w:eastAsia="en-US"/>
              </w:rPr>
            </w:pPr>
            <w:r>
              <w:rPr>
                <w:rFonts w:ascii="Arial" w:eastAsia="HG Mincho Light J" w:hAnsi="Arial" w:cs="Arial"/>
                <w:kern w:val="3"/>
                <w:sz w:val="20"/>
                <w:lang w:eastAsia="en-US"/>
              </w:rPr>
              <w:t>6</w:t>
            </w:r>
          </w:p>
        </w:tc>
        <w:tc>
          <w:tcPr>
            <w:tcW w:w="1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892909" w:rsidRPr="00EC7402" w:rsidRDefault="00892909" w:rsidP="004929C0">
            <w:pPr>
              <w:widowControl w:val="0"/>
              <w:suppressAutoHyphens/>
              <w:autoSpaceDN w:val="0"/>
              <w:textAlignment w:val="baseline"/>
              <w:rPr>
                <w:rFonts w:ascii="Arial" w:eastAsia="HG Mincho Light J" w:hAnsi="Arial" w:cs="Arial"/>
                <w:kern w:val="3"/>
                <w:sz w:val="20"/>
                <w:lang w:eastAsia="en-US"/>
              </w:rPr>
            </w:pPr>
          </w:p>
        </w:tc>
        <w:tc>
          <w:tcPr>
            <w:tcW w:w="850"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892909" w:rsidRPr="00EC7402" w:rsidRDefault="00892909" w:rsidP="004929C0">
            <w:pPr>
              <w:widowControl w:val="0"/>
              <w:suppressAutoHyphens/>
              <w:autoSpaceDN w:val="0"/>
              <w:textAlignment w:val="baseline"/>
              <w:rPr>
                <w:rFonts w:ascii="Arial" w:eastAsia="HG Mincho Light J" w:hAnsi="Arial" w:cs="Arial"/>
                <w:kern w:val="3"/>
                <w:sz w:val="20"/>
                <w:lang w:eastAsia="en-US"/>
              </w:rPr>
            </w:pPr>
          </w:p>
        </w:tc>
        <w:tc>
          <w:tcPr>
            <w:tcW w:w="1276"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892909" w:rsidRPr="00EC7402" w:rsidRDefault="00892909" w:rsidP="004929C0">
            <w:pPr>
              <w:widowControl w:val="0"/>
              <w:suppressAutoHyphens/>
              <w:autoSpaceDN w:val="0"/>
              <w:textAlignment w:val="baseline"/>
              <w:rPr>
                <w:rFonts w:ascii="Arial" w:eastAsia="HG Mincho Light J" w:hAnsi="Arial" w:cs="Arial"/>
                <w:kern w:val="3"/>
                <w:sz w:val="20"/>
                <w:lang w:eastAsia="en-US"/>
              </w:rPr>
            </w:pPr>
          </w:p>
        </w:tc>
        <w:tc>
          <w:tcPr>
            <w:tcW w:w="155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892909" w:rsidRPr="00EC7402" w:rsidRDefault="00892909" w:rsidP="004929C0">
            <w:pPr>
              <w:widowControl w:val="0"/>
              <w:suppressAutoHyphens/>
              <w:autoSpaceDN w:val="0"/>
              <w:textAlignment w:val="baseline"/>
              <w:rPr>
                <w:rFonts w:ascii="Arial" w:eastAsia="HG Mincho Light J" w:hAnsi="Arial" w:cs="Arial"/>
                <w:kern w:val="3"/>
                <w:sz w:val="20"/>
                <w:lang w:eastAsia="en-US"/>
              </w:rPr>
            </w:pPr>
          </w:p>
        </w:tc>
        <w:tc>
          <w:tcPr>
            <w:tcW w:w="99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892909" w:rsidRPr="00EC7402" w:rsidRDefault="00892909" w:rsidP="004929C0">
            <w:pPr>
              <w:widowControl w:val="0"/>
              <w:suppressAutoHyphens/>
              <w:autoSpaceDN w:val="0"/>
              <w:textAlignment w:val="baseline"/>
              <w:rPr>
                <w:rFonts w:ascii="Arial" w:eastAsia="HG Mincho Light J" w:hAnsi="Arial" w:cs="Arial"/>
                <w:kern w:val="3"/>
                <w:sz w:val="20"/>
                <w:lang w:eastAsia="en-US"/>
              </w:rPr>
            </w:pPr>
          </w:p>
        </w:tc>
        <w:tc>
          <w:tcPr>
            <w:tcW w:w="219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892909" w:rsidRPr="00EC7402" w:rsidRDefault="00892909" w:rsidP="004929C0">
            <w:pPr>
              <w:widowControl w:val="0"/>
              <w:suppressAutoHyphens/>
              <w:autoSpaceDN w:val="0"/>
              <w:textAlignment w:val="baseline"/>
              <w:rPr>
                <w:rFonts w:ascii="Arial" w:eastAsia="HG Mincho Light J" w:hAnsi="Arial" w:cs="Arial"/>
                <w:kern w:val="3"/>
                <w:sz w:val="20"/>
                <w:lang w:eastAsia="en-US"/>
              </w:rPr>
            </w:pPr>
          </w:p>
        </w:tc>
      </w:tr>
      <w:tr w:rsidR="00336031" w:rsidRPr="00EC7402" w:rsidTr="00B62E8E">
        <w:trPr>
          <w:cantSplit/>
          <w:trHeight w:val="461"/>
        </w:trPr>
        <w:tc>
          <w:tcPr>
            <w:tcW w:w="9493" w:type="dxa"/>
            <w:gridSpan w:val="7"/>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74337" w:rsidRPr="00EC7402" w:rsidRDefault="00474337" w:rsidP="004929C0">
            <w:pPr>
              <w:widowControl w:val="0"/>
              <w:suppressAutoHyphens/>
              <w:autoSpaceDN w:val="0"/>
              <w:textAlignment w:val="baseline"/>
              <w:rPr>
                <w:rFonts w:ascii="Arial" w:eastAsia="HG Mincho Light J" w:hAnsi="Arial" w:cs="Arial"/>
                <w:kern w:val="3"/>
                <w:sz w:val="20"/>
                <w:lang w:eastAsia="en-US"/>
              </w:rPr>
            </w:pPr>
            <w:r w:rsidRPr="00EC7402">
              <w:rPr>
                <w:rFonts w:ascii="Arial" w:hAnsi="Arial" w:cs="Arial"/>
                <w:b/>
                <w:kern w:val="3"/>
                <w:sz w:val="20"/>
                <w:lang w:eastAsia="en-US"/>
              </w:rPr>
              <w:t>RAZEM</w:t>
            </w:r>
          </w:p>
        </w:tc>
        <w:tc>
          <w:tcPr>
            <w:tcW w:w="155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74337" w:rsidRPr="00EC7402" w:rsidRDefault="00474337" w:rsidP="004929C0">
            <w:pPr>
              <w:widowControl w:val="0"/>
              <w:suppressAutoHyphens/>
              <w:autoSpaceDN w:val="0"/>
              <w:textAlignment w:val="baseline"/>
              <w:rPr>
                <w:rFonts w:ascii="Arial" w:eastAsia="HG Mincho Light J" w:hAnsi="Arial" w:cs="Arial"/>
                <w:kern w:val="3"/>
                <w:sz w:val="20"/>
                <w:lang w:eastAsia="en-US"/>
              </w:rPr>
            </w:pPr>
          </w:p>
        </w:tc>
        <w:tc>
          <w:tcPr>
            <w:tcW w:w="992"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74337" w:rsidRPr="00EC7402" w:rsidRDefault="00474337" w:rsidP="004929C0">
            <w:pPr>
              <w:widowControl w:val="0"/>
              <w:suppressAutoHyphens/>
              <w:autoSpaceDN w:val="0"/>
              <w:textAlignment w:val="baseline"/>
              <w:rPr>
                <w:rFonts w:ascii="Arial" w:eastAsia="HG Mincho Light J" w:hAnsi="Arial" w:cs="Arial"/>
                <w:kern w:val="3"/>
                <w:sz w:val="20"/>
                <w:lang w:eastAsia="en-US"/>
              </w:rPr>
            </w:pPr>
          </w:p>
        </w:tc>
        <w:tc>
          <w:tcPr>
            <w:tcW w:w="2198"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tcPr>
          <w:p w:rsidR="00474337" w:rsidRPr="00EC7402" w:rsidRDefault="00474337" w:rsidP="004929C0">
            <w:pPr>
              <w:widowControl w:val="0"/>
              <w:suppressAutoHyphens/>
              <w:autoSpaceDN w:val="0"/>
              <w:textAlignment w:val="baseline"/>
              <w:rPr>
                <w:rFonts w:ascii="Arial" w:eastAsia="HG Mincho Light J" w:hAnsi="Arial" w:cs="Arial"/>
                <w:kern w:val="3"/>
                <w:sz w:val="20"/>
                <w:lang w:eastAsia="en-US"/>
              </w:rPr>
            </w:pPr>
          </w:p>
        </w:tc>
      </w:tr>
    </w:tbl>
    <w:p w:rsidR="004929C0" w:rsidRPr="00336031" w:rsidRDefault="004929C0" w:rsidP="004929C0">
      <w:pPr>
        <w:widowControl w:val="0"/>
        <w:suppressAutoHyphens/>
        <w:autoSpaceDN w:val="0"/>
        <w:textAlignment w:val="baseline"/>
        <w:rPr>
          <w:rFonts w:ascii="Tahoma" w:eastAsia="HG Mincho Light J" w:hAnsi="Tahoma" w:cs="Tahoma"/>
          <w:kern w:val="3"/>
          <w:sz w:val="18"/>
          <w:szCs w:val="18"/>
          <w:lang w:eastAsia="en-US"/>
        </w:rPr>
      </w:pPr>
      <w:r w:rsidRPr="00336031">
        <w:rPr>
          <w:rFonts w:ascii="Tahoma" w:eastAsia="HG Mincho Light J" w:hAnsi="Tahoma" w:cs="Tahoma"/>
          <w:kern w:val="3"/>
          <w:sz w:val="18"/>
          <w:szCs w:val="18"/>
          <w:lang w:eastAsia="en-US"/>
        </w:rPr>
        <w:t xml:space="preserve">         </w:t>
      </w:r>
    </w:p>
    <w:p w:rsidR="000634F1" w:rsidRPr="00336031" w:rsidRDefault="004929C0" w:rsidP="004929C0">
      <w:pPr>
        <w:widowControl w:val="0"/>
        <w:suppressAutoHyphens/>
        <w:autoSpaceDN w:val="0"/>
        <w:textAlignment w:val="baseline"/>
        <w:rPr>
          <w:rFonts w:ascii="Tahoma" w:eastAsia="HG Mincho Light J" w:hAnsi="Tahoma" w:cs="Tahoma"/>
          <w:kern w:val="3"/>
          <w:sz w:val="18"/>
          <w:szCs w:val="18"/>
          <w:lang w:eastAsia="en-US"/>
        </w:rPr>
      </w:pPr>
      <w:r w:rsidRPr="00336031">
        <w:rPr>
          <w:rFonts w:ascii="Tahoma" w:eastAsia="HG Mincho Light J" w:hAnsi="Tahoma" w:cs="Tahoma"/>
          <w:kern w:val="3"/>
          <w:sz w:val="18"/>
          <w:szCs w:val="18"/>
          <w:lang w:eastAsia="en-US"/>
        </w:rPr>
        <w:t xml:space="preserve">      </w:t>
      </w:r>
    </w:p>
    <w:p w:rsidR="000634F1" w:rsidRPr="00336031" w:rsidRDefault="000634F1" w:rsidP="004929C0">
      <w:pPr>
        <w:widowControl w:val="0"/>
        <w:suppressAutoHyphens/>
        <w:autoSpaceDN w:val="0"/>
        <w:textAlignment w:val="baseline"/>
        <w:rPr>
          <w:rFonts w:ascii="Tahoma" w:eastAsia="HG Mincho Light J" w:hAnsi="Tahoma" w:cs="Tahoma"/>
          <w:kern w:val="3"/>
          <w:sz w:val="18"/>
          <w:szCs w:val="18"/>
          <w:lang w:eastAsia="en-US"/>
        </w:rPr>
      </w:pPr>
    </w:p>
    <w:p w:rsidR="000634F1" w:rsidRPr="00336031" w:rsidRDefault="000634F1" w:rsidP="004929C0">
      <w:pPr>
        <w:widowControl w:val="0"/>
        <w:suppressAutoHyphens/>
        <w:autoSpaceDN w:val="0"/>
        <w:textAlignment w:val="baseline"/>
        <w:rPr>
          <w:rFonts w:ascii="Tahoma" w:eastAsia="HG Mincho Light J" w:hAnsi="Tahoma" w:cs="Tahoma"/>
          <w:kern w:val="3"/>
          <w:sz w:val="18"/>
          <w:szCs w:val="18"/>
          <w:lang w:eastAsia="en-US"/>
        </w:rPr>
      </w:pPr>
    </w:p>
    <w:p w:rsidR="000634F1" w:rsidRPr="00336031" w:rsidRDefault="000634F1" w:rsidP="004929C0">
      <w:pPr>
        <w:widowControl w:val="0"/>
        <w:suppressAutoHyphens/>
        <w:autoSpaceDN w:val="0"/>
        <w:textAlignment w:val="baseline"/>
        <w:rPr>
          <w:rFonts w:ascii="Tahoma" w:eastAsia="HG Mincho Light J" w:hAnsi="Tahoma" w:cs="Tahoma"/>
          <w:kern w:val="3"/>
          <w:sz w:val="18"/>
          <w:szCs w:val="18"/>
          <w:lang w:eastAsia="en-US"/>
        </w:rPr>
      </w:pPr>
    </w:p>
    <w:p w:rsidR="000634F1" w:rsidRPr="00336031" w:rsidRDefault="000634F1" w:rsidP="004929C0">
      <w:pPr>
        <w:widowControl w:val="0"/>
        <w:suppressAutoHyphens/>
        <w:autoSpaceDN w:val="0"/>
        <w:textAlignment w:val="baseline"/>
        <w:rPr>
          <w:rFonts w:ascii="Tahoma" w:eastAsia="HG Mincho Light J" w:hAnsi="Tahoma" w:cs="Tahoma"/>
          <w:kern w:val="3"/>
          <w:sz w:val="18"/>
          <w:szCs w:val="18"/>
          <w:lang w:eastAsia="en-US"/>
        </w:rPr>
      </w:pPr>
    </w:p>
    <w:p w:rsidR="000634F1" w:rsidRPr="00336031" w:rsidRDefault="000634F1" w:rsidP="004929C0">
      <w:pPr>
        <w:widowControl w:val="0"/>
        <w:suppressAutoHyphens/>
        <w:autoSpaceDN w:val="0"/>
        <w:textAlignment w:val="baseline"/>
        <w:rPr>
          <w:rFonts w:ascii="Tahoma" w:eastAsia="HG Mincho Light J" w:hAnsi="Tahoma" w:cs="Tahoma"/>
          <w:kern w:val="3"/>
          <w:sz w:val="18"/>
          <w:szCs w:val="18"/>
          <w:lang w:eastAsia="en-US"/>
        </w:rPr>
      </w:pPr>
    </w:p>
    <w:p w:rsidR="000634F1" w:rsidRPr="00336031" w:rsidRDefault="000634F1" w:rsidP="004929C0">
      <w:pPr>
        <w:widowControl w:val="0"/>
        <w:suppressAutoHyphens/>
        <w:autoSpaceDN w:val="0"/>
        <w:textAlignment w:val="baseline"/>
        <w:rPr>
          <w:rFonts w:ascii="Tahoma" w:eastAsia="HG Mincho Light J" w:hAnsi="Tahoma" w:cs="Tahoma"/>
          <w:kern w:val="3"/>
          <w:sz w:val="18"/>
          <w:szCs w:val="18"/>
          <w:lang w:eastAsia="en-US"/>
        </w:rPr>
      </w:pPr>
    </w:p>
    <w:p w:rsidR="004929C0" w:rsidRPr="00336031" w:rsidRDefault="004929C0" w:rsidP="004929C0">
      <w:pPr>
        <w:widowControl w:val="0"/>
        <w:suppressAutoHyphens/>
        <w:autoSpaceDN w:val="0"/>
        <w:textAlignment w:val="baseline"/>
        <w:rPr>
          <w:rFonts w:ascii="Tahoma" w:eastAsia="HG Mincho Light J" w:hAnsi="Tahoma" w:cs="Tahoma"/>
          <w:kern w:val="3"/>
          <w:sz w:val="18"/>
          <w:szCs w:val="18"/>
          <w:lang w:eastAsia="en-US"/>
        </w:rPr>
      </w:pPr>
      <w:r w:rsidRPr="00336031">
        <w:rPr>
          <w:rFonts w:ascii="Tahoma" w:eastAsia="HG Mincho Light J" w:hAnsi="Tahoma" w:cs="Tahoma"/>
          <w:kern w:val="3"/>
          <w:sz w:val="18"/>
          <w:szCs w:val="18"/>
          <w:lang w:eastAsia="en-US"/>
        </w:rPr>
        <w:t xml:space="preserve">                                                                                                                                               </w:t>
      </w:r>
      <w:r w:rsidR="00C3044D" w:rsidRPr="00336031">
        <w:rPr>
          <w:rFonts w:ascii="Tahoma" w:eastAsia="HG Mincho Light J" w:hAnsi="Tahoma" w:cs="Tahoma"/>
          <w:kern w:val="3"/>
          <w:sz w:val="18"/>
          <w:szCs w:val="18"/>
          <w:lang w:eastAsia="en-US"/>
        </w:rPr>
        <w:t xml:space="preserve">        </w:t>
      </w:r>
      <w:r w:rsidRPr="00336031">
        <w:rPr>
          <w:rFonts w:ascii="Tahoma" w:eastAsia="HG Mincho Light J" w:hAnsi="Tahoma" w:cs="Tahoma"/>
          <w:kern w:val="3"/>
          <w:sz w:val="18"/>
          <w:szCs w:val="18"/>
          <w:lang w:eastAsia="en-US"/>
        </w:rPr>
        <w:t xml:space="preserve">  ___________________________________________                                                                                                                                                          ______________, dnia ____________ r.                                                                            </w:t>
      </w:r>
      <w:r w:rsidR="00C3044D" w:rsidRPr="00336031">
        <w:rPr>
          <w:rFonts w:ascii="Tahoma" w:eastAsia="HG Mincho Light J" w:hAnsi="Tahoma" w:cs="Tahoma"/>
          <w:kern w:val="3"/>
          <w:sz w:val="18"/>
          <w:szCs w:val="18"/>
          <w:lang w:eastAsia="en-US"/>
        </w:rPr>
        <w:t xml:space="preserve">                              </w:t>
      </w:r>
      <w:r w:rsidRPr="00336031">
        <w:rPr>
          <w:rFonts w:ascii="Tahoma" w:eastAsia="HG Mincho Light J" w:hAnsi="Tahoma" w:cs="Tahoma"/>
          <w:kern w:val="3"/>
          <w:sz w:val="18"/>
          <w:szCs w:val="18"/>
          <w:lang w:eastAsia="en-US"/>
        </w:rPr>
        <w:t xml:space="preserve"> pieczęć imienna,  podpis osoby(osób)          </w:t>
      </w:r>
    </w:p>
    <w:p w:rsidR="004929C0" w:rsidRPr="00336031" w:rsidRDefault="004929C0" w:rsidP="004929C0">
      <w:pPr>
        <w:widowControl w:val="0"/>
        <w:suppressAutoHyphens/>
        <w:autoSpaceDN w:val="0"/>
        <w:textAlignment w:val="baseline"/>
        <w:rPr>
          <w:rFonts w:ascii="Tahoma" w:eastAsia="HG Mincho Light J" w:hAnsi="Tahoma" w:cs="Tahoma"/>
          <w:kern w:val="3"/>
          <w:sz w:val="18"/>
          <w:szCs w:val="18"/>
          <w:lang w:eastAsia="en-US"/>
        </w:rPr>
      </w:pPr>
      <w:r w:rsidRPr="00336031">
        <w:rPr>
          <w:rFonts w:ascii="Tahoma" w:eastAsia="HG Mincho Light J" w:hAnsi="Tahoma" w:cs="Tahoma"/>
          <w:kern w:val="3"/>
          <w:sz w:val="18"/>
          <w:szCs w:val="18"/>
          <w:lang w:eastAsia="en-US"/>
        </w:rPr>
        <w:t xml:space="preserve">                                                                                                                                                            uprawnionej(</w:t>
      </w:r>
      <w:proofErr w:type="spellStart"/>
      <w:r w:rsidRPr="00336031">
        <w:rPr>
          <w:rFonts w:ascii="Tahoma" w:eastAsia="HG Mincho Light J" w:hAnsi="Tahoma" w:cs="Tahoma"/>
          <w:kern w:val="3"/>
          <w:sz w:val="18"/>
          <w:szCs w:val="18"/>
          <w:lang w:eastAsia="en-US"/>
        </w:rPr>
        <w:t>ych</w:t>
      </w:r>
      <w:proofErr w:type="spellEnd"/>
      <w:r w:rsidRPr="00336031">
        <w:rPr>
          <w:rFonts w:ascii="Tahoma" w:eastAsia="HG Mincho Light J" w:hAnsi="Tahoma" w:cs="Tahoma"/>
          <w:kern w:val="3"/>
          <w:sz w:val="18"/>
          <w:szCs w:val="18"/>
          <w:lang w:eastAsia="en-US"/>
        </w:rPr>
        <w:t>) do reprezentowania wykonawcy</w:t>
      </w:r>
    </w:p>
    <w:p w:rsidR="004929C0" w:rsidRPr="00336031" w:rsidRDefault="004929C0" w:rsidP="0056514C">
      <w:pPr>
        <w:jc w:val="both"/>
        <w:rPr>
          <w:rFonts w:ascii="Arial" w:hAnsi="Arial" w:cs="Arial"/>
          <w:b/>
          <w:sz w:val="20"/>
          <w:lang w:val="en-US"/>
        </w:rPr>
      </w:pPr>
    </w:p>
    <w:p w:rsidR="004929C0" w:rsidRPr="00336031" w:rsidRDefault="004929C0" w:rsidP="0056514C">
      <w:pPr>
        <w:jc w:val="both"/>
        <w:rPr>
          <w:rFonts w:ascii="Arial" w:hAnsi="Arial" w:cs="Arial"/>
          <w:b/>
          <w:sz w:val="20"/>
          <w:lang w:val="en-US"/>
        </w:rPr>
      </w:pPr>
    </w:p>
    <w:p w:rsidR="004929C0" w:rsidRPr="00336031" w:rsidRDefault="004929C0" w:rsidP="0056514C">
      <w:pPr>
        <w:jc w:val="both"/>
        <w:rPr>
          <w:rFonts w:ascii="Arial" w:hAnsi="Arial" w:cs="Arial"/>
          <w:b/>
          <w:sz w:val="20"/>
          <w:lang w:val="en-US"/>
        </w:rPr>
      </w:pPr>
    </w:p>
    <w:p w:rsidR="001E032D" w:rsidRDefault="001E032D" w:rsidP="0056514C">
      <w:pPr>
        <w:jc w:val="both"/>
        <w:rPr>
          <w:rFonts w:ascii="Arial" w:hAnsi="Arial" w:cs="Arial"/>
          <w:b/>
          <w:sz w:val="20"/>
          <w:lang w:val="en-US"/>
        </w:rPr>
      </w:pPr>
    </w:p>
    <w:p w:rsidR="00A8696D" w:rsidRPr="00336031" w:rsidRDefault="00A8696D" w:rsidP="0056514C">
      <w:pPr>
        <w:jc w:val="both"/>
        <w:rPr>
          <w:rFonts w:ascii="Arial" w:hAnsi="Arial" w:cs="Arial"/>
          <w:b/>
          <w:sz w:val="20"/>
          <w:lang w:val="en-US"/>
        </w:rPr>
      </w:pPr>
    </w:p>
    <w:p w:rsidR="004929C0" w:rsidRPr="00336031" w:rsidRDefault="00EA597E" w:rsidP="0056514C">
      <w:pPr>
        <w:jc w:val="both"/>
        <w:rPr>
          <w:rFonts w:ascii="Arial" w:hAnsi="Arial" w:cs="Arial"/>
          <w:b/>
          <w:sz w:val="20"/>
        </w:rPr>
      </w:pPr>
      <w:r w:rsidRPr="00336031">
        <w:rPr>
          <w:rFonts w:ascii="Arial" w:hAnsi="Arial" w:cs="Arial"/>
          <w:b/>
          <w:sz w:val="20"/>
        </w:rPr>
        <w:lastRenderedPageBreak/>
        <w:t xml:space="preserve">                                                         </w:t>
      </w:r>
      <w:r w:rsidR="0057205A" w:rsidRPr="00336031">
        <w:rPr>
          <w:rFonts w:ascii="Arial" w:hAnsi="Arial" w:cs="Arial"/>
          <w:b/>
          <w:sz w:val="20"/>
        </w:rPr>
        <w:t xml:space="preserve">    </w:t>
      </w:r>
      <w:r w:rsidR="001E032F" w:rsidRPr="00336031">
        <w:rPr>
          <w:rFonts w:ascii="Arial" w:hAnsi="Arial" w:cs="Arial"/>
          <w:b/>
          <w:sz w:val="20"/>
        </w:rPr>
        <w:t xml:space="preserve">                                                                                                 </w:t>
      </w:r>
      <w:r w:rsidR="00CC1B23" w:rsidRPr="00336031">
        <w:rPr>
          <w:rFonts w:ascii="Arial" w:hAnsi="Arial" w:cs="Arial"/>
          <w:b/>
          <w:sz w:val="20"/>
        </w:rPr>
        <w:t xml:space="preserve">                                                                   </w:t>
      </w:r>
      <w:r w:rsidR="004929C0" w:rsidRPr="00336031">
        <w:rPr>
          <w:rFonts w:ascii="Arial" w:hAnsi="Arial" w:cs="Arial"/>
          <w:b/>
          <w:sz w:val="20"/>
        </w:rPr>
        <w:t>Załącznik nr 3</w:t>
      </w:r>
      <w:r w:rsidRPr="00336031">
        <w:rPr>
          <w:rFonts w:ascii="Arial" w:hAnsi="Arial" w:cs="Arial"/>
          <w:b/>
          <w:sz w:val="20"/>
        </w:rPr>
        <w:t xml:space="preserve">    </w:t>
      </w:r>
    </w:p>
    <w:p w:rsidR="0056514C" w:rsidRPr="00336031" w:rsidRDefault="00EA597E" w:rsidP="0056514C">
      <w:pPr>
        <w:jc w:val="both"/>
        <w:rPr>
          <w:rFonts w:ascii="Arial" w:hAnsi="Arial" w:cs="Arial"/>
          <w:b/>
          <w:sz w:val="20"/>
        </w:rPr>
      </w:pPr>
      <w:r w:rsidRPr="00336031">
        <w:rPr>
          <w:rFonts w:ascii="Arial" w:hAnsi="Arial" w:cs="Arial"/>
          <w:b/>
          <w:sz w:val="20"/>
        </w:rPr>
        <w:t xml:space="preserve">                      </w:t>
      </w:r>
    </w:p>
    <w:p w:rsidR="00FE3608" w:rsidRPr="00336031" w:rsidRDefault="00630E8E" w:rsidP="00630E8E">
      <w:pPr>
        <w:ind w:left="-567"/>
        <w:jc w:val="both"/>
        <w:rPr>
          <w:rFonts w:ascii="Arial" w:hAnsi="Arial" w:cs="Arial"/>
          <w:b/>
          <w:sz w:val="20"/>
        </w:rPr>
      </w:pPr>
      <w:r>
        <w:rPr>
          <w:rFonts w:ascii="Arial" w:hAnsi="Arial" w:cs="Arial"/>
          <w:b/>
          <w:sz w:val="20"/>
        </w:rPr>
        <w:t xml:space="preserve">1. </w:t>
      </w:r>
      <w:r w:rsidR="004929C0" w:rsidRPr="00336031">
        <w:rPr>
          <w:rFonts w:ascii="Arial" w:hAnsi="Arial" w:cs="Arial"/>
          <w:b/>
          <w:sz w:val="20"/>
        </w:rPr>
        <w:t>Opis przedmiotu zamówienia (zestawienie granicznych parametrów techniczno-użytkowych)</w:t>
      </w:r>
      <w:r w:rsidR="00614B52">
        <w:rPr>
          <w:rFonts w:ascii="Arial" w:hAnsi="Arial" w:cs="Arial"/>
          <w:b/>
          <w:sz w:val="20"/>
        </w:rPr>
        <w:t xml:space="preserve"> - KOMPUTER</w:t>
      </w:r>
    </w:p>
    <w:p w:rsidR="004929C0" w:rsidRPr="00336031" w:rsidRDefault="004929C0" w:rsidP="0056514C">
      <w:pPr>
        <w:jc w:val="both"/>
        <w:rPr>
          <w:rFonts w:ascii="Arial" w:hAnsi="Arial" w:cs="Arial"/>
          <w:b/>
          <w:sz w:val="20"/>
        </w:rPr>
      </w:pPr>
    </w:p>
    <w:tbl>
      <w:tblPr>
        <w:tblW w:w="5489"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536"/>
        <w:gridCol w:w="1874"/>
        <w:gridCol w:w="6382"/>
        <w:gridCol w:w="1139"/>
        <w:gridCol w:w="5381"/>
      </w:tblGrid>
      <w:tr w:rsidR="00336031" w:rsidRPr="00336031" w:rsidTr="004501A7">
        <w:trPr>
          <w:trHeight w:val="284"/>
        </w:trPr>
        <w:tc>
          <w:tcPr>
            <w:tcW w:w="175" w:type="pct"/>
            <w:shd w:val="clear" w:color="auto" w:fill="E7E6E6" w:themeFill="background2"/>
            <w:vAlign w:val="center"/>
          </w:tcPr>
          <w:p w:rsidR="00F15FD7" w:rsidRPr="00336031" w:rsidRDefault="00F15FD7" w:rsidP="000C4B6C">
            <w:pPr>
              <w:pStyle w:val="Tabelapozycja"/>
              <w:jc w:val="both"/>
              <w:rPr>
                <w:rFonts w:eastAsia="Times New Roman" w:cs="Arial"/>
                <w:b/>
                <w:sz w:val="20"/>
                <w:lang w:eastAsia="en-US"/>
              </w:rPr>
            </w:pPr>
            <w:r w:rsidRPr="00336031">
              <w:rPr>
                <w:rFonts w:eastAsia="Times New Roman" w:cs="Arial"/>
                <w:b/>
                <w:sz w:val="20"/>
                <w:lang w:eastAsia="en-US"/>
              </w:rPr>
              <w:t>Lp.</w:t>
            </w:r>
          </w:p>
        </w:tc>
        <w:tc>
          <w:tcPr>
            <w:tcW w:w="612" w:type="pct"/>
            <w:shd w:val="clear" w:color="auto" w:fill="E7E6E6" w:themeFill="background2"/>
            <w:vAlign w:val="center"/>
          </w:tcPr>
          <w:p w:rsidR="00F15FD7" w:rsidRPr="00336031" w:rsidRDefault="00F15FD7" w:rsidP="000C4B6C">
            <w:pPr>
              <w:jc w:val="both"/>
              <w:rPr>
                <w:rFonts w:ascii="Arial" w:hAnsi="Arial" w:cs="Arial"/>
                <w:b/>
                <w:sz w:val="20"/>
              </w:rPr>
            </w:pPr>
            <w:r w:rsidRPr="00336031">
              <w:rPr>
                <w:rFonts w:ascii="Arial" w:hAnsi="Arial" w:cs="Arial"/>
                <w:b/>
                <w:sz w:val="20"/>
              </w:rPr>
              <w:t>Nazwa komponentu</w:t>
            </w:r>
          </w:p>
        </w:tc>
        <w:tc>
          <w:tcPr>
            <w:tcW w:w="2084" w:type="pct"/>
            <w:shd w:val="clear" w:color="auto" w:fill="E7E6E6" w:themeFill="background2"/>
            <w:vAlign w:val="center"/>
          </w:tcPr>
          <w:p w:rsidR="00F15FD7" w:rsidRPr="00336031" w:rsidRDefault="00F15FD7" w:rsidP="000C4B6C">
            <w:pPr>
              <w:ind w:left="-71"/>
              <w:jc w:val="both"/>
              <w:rPr>
                <w:rFonts w:ascii="Arial" w:hAnsi="Arial" w:cs="Arial"/>
                <w:b/>
                <w:sz w:val="20"/>
              </w:rPr>
            </w:pPr>
            <w:r w:rsidRPr="00336031">
              <w:rPr>
                <w:rFonts w:ascii="Arial" w:hAnsi="Arial" w:cs="Arial"/>
                <w:b/>
                <w:sz w:val="20"/>
              </w:rPr>
              <w:t>Wymagane minimalne parametry techniczne</w:t>
            </w:r>
          </w:p>
        </w:tc>
        <w:tc>
          <w:tcPr>
            <w:tcW w:w="372" w:type="pct"/>
            <w:shd w:val="clear" w:color="auto" w:fill="E7E6E6" w:themeFill="background2"/>
          </w:tcPr>
          <w:p w:rsidR="00F15FD7" w:rsidRPr="00336031" w:rsidRDefault="00F15FD7" w:rsidP="000C4B6C">
            <w:pPr>
              <w:ind w:left="-71"/>
              <w:jc w:val="both"/>
              <w:rPr>
                <w:rFonts w:ascii="Arial" w:hAnsi="Arial" w:cs="Arial"/>
                <w:b/>
                <w:sz w:val="20"/>
              </w:rPr>
            </w:pPr>
            <w:r w:rsidRPr="00336031">
              <w:rPr>
                <w:rFonts w:ascii="Arial" w:hAnsi="Arial" w:cs="Arial"/>
                <w:b/>
                <w:sz w:val="20"/>
              </w:rPr>
              <w:t>Wartość wymagana (graniczna)</w:t>
            </w:r>
          </w:p>
        </w:tc>
        <w:tc>
          <w:tcPr>
            <w:tcW w:w="1757" w:type="pct"/>
            <w:shd w:val="clear" w:color="auto" w:fill="E7E6E6" w:themeFill="background2"/>
          </w:tcPr>
          <w:p w:rsidR="00F15FD7" w:rsidRPr="00336031" w:rsidRDefault="00F15FD7" w:rsidP="000C4B6C">
            <w:pPr>
              <w:ind w:left="-71"/>
              <w:jc w:val="both"/>
              <w:rPr>
                <w:rFonts w:ascii="Arial" w:hAnsi="Arial" w:cs="Arial"/>
                <w:b/>
                <w:sz w:val="20"/>
              </w:rPr>
            </w:pPr>
          </w:p>
          <w:p w:rsidR="00F15FD7" w:rsidRPr="00336031" w:rsidRDefault="00F15FD7" w:rsidP="00F15FD7">
            <w:pPr>
              <w:ind w:left="-71"/>
              <w:jc w:val="center"/>
              <w:rPr>
                <w:rFonts w:ascii="Arial" w:hAnsi="Arial" w:cs="Arial"/>
                <w:b/>
                <w:sz w:val="20"/>
              </w:rPr>
            </w:pPr>
            <w:r w:rsidRPr="00336031">
              <w:rPr>
                <w:rFonts w:ascii="Arial" w:hAnsi="Arial" w:cs="Arial"/>
                <w:b/>
                <w:sz w:val="20"/>
              </w:rPr>
              <w:t>Wartość  oferowana</w:t>
            </w:r>
          </w:p>
          <w:p w:rsidR="00F15FD7" w:rsidRPr="00336031" w:rsidRDefault="00F15FD7" w:rsidP="000C4B6C">
            <w:pPr>
              <w:ind w:left="-71"/>
              <w:jc w:val="both"/>
              <w:rPr>
                <w:rFonts w:ascii="Arial" w:hAnsi="Arial" w:cs="Arial"/>
                <w:b/>
                <w:sz w:val="20"/>
              </w:rPr>
            </w:pPr>
          </w:p>
        </w:tc>
      </w:tr>
      <w:tr w:rsidR="00D50773" w:rsidRPr="00336031" w:rsidTr="004501A7">
        <w:trPr>
          <w:trHeight w:val="284"/>
        </w:trPr>
        <w:tc>
          <w:tcPr>
            <w:tcW w:w="175" w:type="pct"/>
          </w:tcPr>
          <w:p w:rsidR="00D50773" w:rsidRPr="00336031" w:rsidRDefault="00D50773" w:rsidP="00D50773">
            <w:pPr>
              <w:numPr>
                <w:ilvl w:val="0"/>
                <w:numId w:val="1"/>
              </w:numPr>
              <w:jc w:val="both"/>
              <w:rPr>
                <w:rFonts w:ascii="Arial" w:hAnsi="Arial" w:cs="Arial"/>
                <w:bCs/>
                <w:sz w:val="20"/>
              </w:rPr>
            </w:pPr>
          </w:p>
        </w:tc>
        <w:tc>
          <w:tcPr>
            <w:tcW w:w="612" w:type="pct"/>
          </w:tcPr>
          <w:p w:rsidR="00D50773" w:rsidRPr="00651BC3" w:rsidRDefault="00D50773" w:rsidP="00D50773">
            <w:pPr>
              <w:jc w:val="both"/>
              <w:rPr>
                <w:rFonts w:ascii="Arial" w:hAnsi="Arial" w:cs="Arial"/>
                <w:bCs/>
                <w:sz w:val="20"/>
              </w:rPr>
            </w:pPr>
            <w:r w:rsidRPr="00651BC3">
              <w:rPr>
                <w:rFonts w:ascii="Arial" w:hAnsi="Arial" w:cs="Arial"/>
                <w:bCs/>
                <w:sz w:val="20"/>
              </w:rPr>
              <w:t>Typ</w:t>
            </w:r>
          </w:p>
        </w:tc>
        <w:tc>
          <w:tcPr>
            <w:tcW w:w="2084" w:type="pct"/>
          </w:tcPr>
          <w:p w:rsidR="00D50773" w:rsidRPr="00651BC3" w:rsidRDefault="005B4937" w:rsidP="00D50773">
            <w:pPr>
              <w:jc w:val="both"/>
              <w:rPr>
                <w:rFonts w:ascii="Arial" w:hAnsi="Arial" w:cs="Arial"/>
                <w:bCs/>
                <w:sz w:val="20"/>
              </w:rPr>
            </w:pPr>
            <w:r>
              <w:rPr>
                <w:rFonts w:ascii="Arial" w:hAnsi="Arial" w:cs="Arial"/>
                <w:bCs/>
                <w:sz w:val="20"/>
              </w:rPr>
              <w:t xml:space="preserve">Komputer stacjonarny, </w:t>
            </w:r>
            <w:r w:rsidRPr="005B4937">
              <w:rPr>
                <w:rFonts w:ascii="Arial" w:hAnsi="Arial" w:cs="Arial"/>
                <w:bCs/>
                <w:sz w:val="20"/>
              </w:rPr>
              <w:t xml:space="preserve">fabrycznie nowy, </w:t>
            </w:r>
            <w:proofErr w:type="spellStart"/>
            <w:r w:rsidRPr="005B4937">
              <w:rPr>
                <w:rFonts w:ascii="Arial" w:hAnsi="Arial" w:cs="Arial"/>
                <w:bCs/>
                <w:sz w:val="20"/>
              </w:rPr>
              <w:t>nier</w:t>
            </w:r>
            <w:r>
              <w:rPr>
                <w:rFonts w:ascii="Arial" w:hAnsi="Arial" w:cs="Arial"/>
                <w:bCs/>
                <w:sz w:val="20"/>
              </w:rPr>
              <w:t>ekondycjonowany</w:t>
            </w:r>
            <w:proofErr w:type="spellEnd"/>
            <w:r>
              <w:rPr>
                <w:rFonts w:ascii="Arial" w:hAnsi="Arial" w:cs="Arial"/>
                <w:bCs/>
                <w:sz w:val="20"/>
              </w:rPr>
              <w:t>, nie powystawowy i nieużywany</w:t>
            </w:r>
            <w:r w:rsidRPr="005B4937">
              <w:rPr>
                <w:rFonts w:ascii="Arial" w:hAnsi="Arial" w:cs="Arial"/>
                <w:bCs/>
                <w:sz w:val="20"/>
              </w:rPr>
              <w:t xml:space="preserve"> </w:t>
            </w:r>
            <w:r w:rsidR="00D50773" w:rsidRPr="00651BC3">
              <w:rPr>
                <w:rFonts w:ascii="Arial" w:hAnsi="Arial" w:cs="Arial"/>
                <w:bCs/>
                <w:sz w:val="20"/>
              </w:rPr>
              <w:t>W ofercie wymagane jest podanie modelu, symbolu oraz producenta</w:t>
            </w:r>
          </w:p>
        </w:tc>
        <w:tc>
          <w:tcPr>
            <w:tcW w:w="372" w:type="pct"/>
          </w:tcPr>
          <w:p w:rsidR="00D50773" w:rsidRPr="00D65187" w:rsidRDefault="00D50773" w:rsidP="00D65187">
            <w:pPr>
              <w:jc w:val="center"/>
            </w:pPr>
            <w:r w:rsidRPr="00D65187">
              <w:t>TAK</w:t>
            </w:r>
          </w:p>
        </w:tc>
        <w:tc>
          <w:tcPr>
            <w:tcW w:w="1757" w:type="pct"/>
          </w:tcPr>
          <w:p w:rsidR="00D50773" w:rsidRPr="00336031" w:rsidRDefault="00D50773" w:rsidP="00D50773">
            <w:pPr>
              <w:jc w:val="both"/>
              <w:rPr>
                <w:rFonts w:ascii="Arial" w:hAnsi="Arial" w:cs="Arial"/>
                <w:bCs/>
                <w:sz w:val="20"/>
              </w:rPr>
            </w:pPr>
          </w:p>
        </w:tc>
      </w:tr>
      <w:tr w:rsidR="00822944" w:rsidRPr="00336031" w:rsidTr="004501A7">
        <w:trPr>
          <w:trHeight w:val="284"/>
        </w:trPr>
        <w:tc>
          <w:tcPr>
            <w:tcW w:w="175" w:type="pct"/>
          </w:tcPr>
          <w:p w:rsidR="00822944" w:rsidRPr="00336031" w:rsidRDefault="00822944" w:rsidP="00822944">
            <w:pPr>
              <w:numPr>
                <w:ilvl w:val="0"/>
                <w:numId w:val="1"/>
              </w:numPr>
              <w:jc w:val="both"/>
              <w:rPr>
                <w:rFonts w:ascii="Arial" w:hAnsi="Arial" w:cs="Arial"/>
                <w:bCs/>
                <w:sz w:val="20"/>
              </w:rPr>
            </w:pPr>
          </w:p>
        </w:tc>
        <w:tc>
          <w:tcPr>
            <w:tcW w:w="612" w:type="pct"/>
          </w:tcPr>
          <w:p w:rsidR="00822944" w:rsidRPr="00651BC3" w:rsidRDefault="00822944" w:rsidP="00822944">
            <w:pPr>
              <w:rPr>
                <w:rFonts w:ascii="Arial" w:hAnsi="Arial" w:cs="Arial"/>
                <w:bCs/>
                <w:sz w:val="20"/>
              </w:rPr>
            </w:pPr>
            <w:r w:rsidRPr="00651BC3">
              <w:rPr>
                <w:rFonts w:ascii="Arial" w:hAnsi="Arial" w:cs="Arial"/>
                <w:bCs/>
                <w:sz w:val="20"/>
              </w:rPr>
              <w:t>Zastosowanie</w:t>
            </w:r>
          </w:p>
        </w:tc>
        <w:tc>
          <w:tcPr>
            <w:tcW w:w="2084" w:type="pct"/>
          </w:tcPr>
          <w:p w:rsidR="00822944" w:rsidRPr="00651BC3" w:rsidRDefault="00822944" w:rsidP="00822944">
            <w:pPr>
              <w:rPr>
                <w:rFonts w:ascii="Arial" w:hAnsi="Arial" w:cs="Arial"/>
                <w:bCs/>
                <w:sz w:val="20"/>
              </w:rPr>
            </w:pPr>
            <w:r w:rsidRPr="00651BC3">
              <w:rPr>
                <w:rFonts w:ascii="Arial" w:hAnsi="Arial" w:cs="Arial"/>
                <w:bCs/>
                <w:sz w:val="20"/>
              </w:rPr>
              <w:t xml:space="preserve">Komputer będzie wykorzystywany dla potrzeb aplikacji biurowych, aplikacji edukacyjnych, aplikacji obliczeniowych, aplikacji graficznych, dostępu do </w:t>
            </w:r>
            <w:proofErr w:type="spellStart"/>
            <w:r w:rsidRPr="00651BC3">
              <w:rPr>
                <w:rFonts w:ascii="Arial" w:hAnsi="Arial" w:cs="Arial"/>
                <w:bCs/>
                <w:sz w:val="20"/>
              </w:rPr>
              <w:t>internetu</w:t>
            </w:r>
            <w:proofErr w:type="spellEnd"/>
            <w:r w:rsidRPr="00651BC3">
              <w:rPr>
                <w:rFonts w:ascii="Arial" w:hAnsi="Arial" w:cs="Arial"/>
                <w:bCs/>
                <w:sz w:val="20"/>
              </w:rPr>
              <w:t xml:space="preserve"> oraz poczty elektronicznej</w:t>
            </w:r>
          </w:p>
        </w:tc>
        <w:tc>
          <w:tcPr>
            <w:tcW w:w="372" w:type="pct"/>
          </w:tcPr>
          <w:p w:rsidR="00822944" w:rsidRPr="00D65187" w:rsidRDefault="00822944" w:rsidP="00822944">
            <w:pPr>
              <w:jc w:val="center"/>
            </w:pPr>
            <w:r w:rsidRPr="00D65187">
              <w:t>TAK</w:t>
            </w:r>
          </w:p>
        </w:tc>
        <w:tc>
          <w:tcPr>
            <w:tcW w:w="1757" w:type="pct"/>
          </w:tcPr>
          <w:p w:rsidR="00822944" w:rsidRPr="00336031" w:rsidRDefault="00822944" w:rsidP="00822944">
            <w:pPr>
              <w:jc w:val="both"/>
              <w:rPr>
                <w:rFonts w:ascii="Arial" w:hAnsi="Arial" w:cs="Arial"/>
                <w:bCs/>
                <w:sz w:val="20"/>
              </w:rPr>
            </w:pPr>
          </w:p>
        </w:tc>
      </w:tr>
      <w:tr w:rsidR="00822944" w:rsidRPr="00336031" w:rsidTr="004501A7">
        <w:trPr>
          <w:trHeight w:val="284"/>
        </w:trPr>
        <w:tc>
          <w:tcPr>
            <w:tcW w:w="175" w:type="pct"/>
          </w:tcPr>
          <w:p w:rsidR="00822944" w:rsidRPr="00336031" w:rsidRDefault="00822944" w:rsidP="00822944">
            <w:pPr>
              <w:numPr>
                <w:ilvl w:val="0"/>
                <w:numId w:val="1"/>
              </w:numPr>
              <w:jc w:val="both"/>
              <w:rPr>
                <w:rFonts w:ascii="Arial" w:hAnsi="Arial" w:cs="Arial"/>
                <w:bCs/>
                <w:sz w:val="20"/>
              </w:rPr>
            </w:pPr>
          </w:p>
        </w:tc>
        <w:tc>
          <w:tcPr>
            <w:tcW w:w="612" w:type="pct"/>
          </w:tcPr>
          <w:p w:rsidR="00822944" w:rsidRPr="00651BC3" w:rsidRDefault="00822944" w:rsidP="00822944">
            <w:pPr>
              <w:rPr>
                <w:rFonts w:ascii="Arial" w:hAnsi="Arial" w:cs="Arial"/>
                <w:bCs/>
                <w:sz w:val="20"/>
              </w:rPr>
            </w:pPr>
            <w:r w:rsidRPr="00651BC3">
              <w:rPr>
                <w:rFonts w:ascii="Arial" w:hAnsi="Arial" w:cs="Arial"/>
                <w:bCs/>
                <w:sz w:val="20"/>
              </w:rPr>
              <w:t>Procesor</w:t>
            </w:r>
          </w:p>
        </w:tc>
        <w:tc>
          <w:tcPr>
            <w:tcW w:w="2084" w:type="pct"/>
          </w:tcPr>
          <w:p w:rsidR="00822944" w:rsidRPr="00651BC3" w:rsidRDefault="00822944" w:rsidP="00822944">
            <w:pPr>
              <w:rPr>
                <w:rFonts w:ascii="Arial" w:hAnsi="Arial" w:cs="Arial"/>
                <w:bCs/>
                <w:i/>
                <w:sz w:val="20"/>
              </w:rPr>
            </w:pPr>
            <w:r w:rsidRPr="00346ECF">
              <w:rPr>
                <w:rFonts w:ascii="Arial" w:hAnsi="Arial" w:cs="Arial"/>
                <w:bCs/>
                <w:sz w:val="20"/>
              </w:rPr>
              <w:t xml:space="preserve">Min. </w:t>
            </w:r>
            <w:r w:rsidRPr="00346ECF">
              <w:rPr>
                <w:rFonts w:ascii="Arial" w:hAnsi="Arial" w:cs="Arial"/>
                <w:bCs/>
                <w:i/>
                <w:sz w:val="20"/>
              </w:rPr>
              <w:t>6-</w:t>
            </w:r>
            <w:r w:rsidRPr="00346ECF">
              <w:rPr>
                <w:rFonts w:ascii="Arial" w:hAnsi="Arial" w:cs="Arial"/>
                <w:bCs/>
                <w:sz w:val="20"/>
              </w:rPr>
              <w:t xml:space="preserve">rdzeniowy, min </w:t>
            </w:r>
            <w:r w:rsidRPr="00346ECF">
              <w:rPr>
                <w:rFonts w:ascii="Arial" w:hAnsi="Arial" w:cs="Arial"/>
                <w:bCs/>
                <w:i/>
                <w:sz w:val="20"/>
              </w:rPr>
              <w:t>3.00GHz</w:t>
            </w:r>
            <w:r w:rsidRPr="00346ECF">
              <w:rPr>
                <w:rFonts w:ascii="Arial" w:hAnsi="Arial" w:cs="Arial"/>
                <w:bCs/>
                <w:sz w:val="20"/>
              </w:rPr>
              <w:t xml:space="preserve">, osiągający w zaoferowanej konfiguracji w teście </w:t>
            </w:r>
            <w:proofErr w:type="spellStart"/>
            <w:r w:rsidRPr="00346ECF">
              <w:rPr>
                <w:rFonts w:ascii="Arial" w:hAnsi="Arial" w:cs="Arial"/>
                <w:bCs/>
                <w:sz w:val="20"/>
              </w:rPr>
              <w:t>PassMark</w:t>
            </w:r>
            <w:proofErr w:type="spellEnd"/>
            <w:r w:rsidRPr="00346ECF">
              <w:rPr>
                <w:rFonts w:ascii="Arial" w:hAnsi="Arial" w:cs="Arial"/>
                <w:bCs/>
                <w:sz w:val="20"/>
              </w:rPr>
              <w:t xml:space="preserve"> CPU Mark wynik min. </w:t>
            </w:r>
            <w:r w:rsidR="00FC42A0">
              <w:rPr>
                <w:rFonts w:ascii="Arial" w:hAnsi="Arial" w:cs="Arial"/>
                <w:bCs/>
                <w:i/>
                <w:sz w:val="20"/>
              </w:rPr>
              <w:t>11860</w:t>
            </w:r>
            <w:r w:rsidRPr="00346ECF">
              <w:rPr>
                <w:rFonts w:ascii="Arial" w:hAnsi="Arial" w:cs="Arial"/>
                <w:bCs/>
                <w:sz w:val="20"/>
              </w:rPr>
              <w:t xml:space="preserve"> </w:t>
            </w:r>
            <w:r w:rsidRPr="00651BC3">
              <w:rPr>
                <w:rFonts w:ascii="Arial" w:hAnsi="Arial" w:cs="Arial"/>
                <w:bCs/>
                <w:sz w:val="20"/>
              </w:rPr>
              <w:t>punktów. Do oferty na</w:t>
            </w:r>
            <w:r>
              <w:rPr>
                <w:rFonts w:ascii="Arial" w:hAnsi="Arial" w:cs="Arial"/>
                <w:bCs/>
                <w:sz w:val="20"/>
              </w:rPr>
              <w:t xml:space="preserve">leży </w:t>
            </w:r>
            <w:proofErr w:type="spellStart"/>
            <w:r>
              <w:rPr>
                <w:rFonts w:ascii="Arial" w:hAnsi="Arial" w:cs="Arial"/>
                <w:bCs/>
                <w:sz w:val="20"/>
              </w:rPr>
              <w:t>dołaczyć</w:t>
            </w:r>
            <w:proofErr w:type="spellEnd"/>
            <w:r>
              <w:rPr>
                <w:rFonts w:ascii="Arial" w:hAnsi="Arial" w:cs="Arial"/>
                <w:bCs/>
                <w:sz w:val="20"/>
              </w:rPr>
              <w:t xml:space="preserve"> wydruk ze strony: </w:t>
            </w:r>
            <w:hyperlink r:id="rId5" w:history="1">
              <w:r w:rsidRPr="00651BC3">
                <w:rPr>
                  <w:rFonts w:ascii="Arial" w:hAnsi="Arial" w:cs="Arial"/>
                  <w:bCs/>
                  <w:color w:val="0000FF"/>
                  <w:sz w:val="20"/>
                  <w:u w:val="single"/>
                </w:rPr>
                <w:t>http://www.cpubenchmark.net</w:t>
              </w:r>
            </w:hyperlink>
            <w:r w:rsidRPr="00651BC3">
              <w:rPr>
                <w:rFonts w:ascii="Arial" w:hAnsi="Arial" w:cs="Arial"/>
                <w:bCs/>
                <w:sz w:val="20"/>
              </w:rPr>
              <w:t xml:space="preserve">  potwierdzający spełnienie wymogów SIWZ</w:t>
            </w:r>
          </w:p>
        </w:tc>
        <w:tc>
          <w:tcPr>
            <w:tcW w:w="372" w:type="pct"/>
          </w:tcPr>
          <w:p w:rsidR="00822944" w:rsidRPr="00D65187" w:rsidRDefault="00822944" w:rsidP="00822944">
            <w:pPr>
              <w:jc w:val="center"/>
            </w:pPr>
            <w:r w:rsidRPr="00D65187">
              <w:t>TAK</w:t>
            </w:r>
          </w:p>
        </w:tc>
        <w:tc>
          <w:tcPr>
            <w:tcW w:w="1757" w:type="pct"/>
          </w:tcPr>
          <w:p w:rsidR="00822944" w:rsidRPr="00336031" w:rsidRDefault="00822944" w:rsidP="00822944">
            <w:pPr>
              <w:jc w:val="both"/>
              <w:rPr>
                <w:rFonts w:ascii="Arial" w:hAnsi="Arial" w:cs="Arial"/>
                <w:bCs/>
                <w:sz w:val="20"/>
                <w:lang w:eastAsia="en-US"/>
              </w:rPr>
            </w:pPr>
          </w:p>
        </w:tc>
      </w:tr>
      <w:tr w:rsidR="00822944" w:rsidRPr="00336031" w:rsidTr="004501A7">
        <w:trPr>
          <w:trHeight w:val="284"/>
        </w:trPr>
        <w:tc>
          <w:tcPr>
            <w:tcW w:w="175" w:type="pct"/>
          </w:tcPr>
          <w:p w:rsidR="00822944" w:rsidRPr="00336031" w:rsidRDefault="00822944" w:rsidP="00822944">
            <w:pPr>
              <w:numPr>
                <w:ilvl w:val="0"/>
                <w:numId w:val="1"/>
              </w:numPr>
              <w:jc w:val="both"/>
              <w:rPr>
                <w:rFonts w:ascii="Arial" w:hAnsi="Arial" w:cs="Arial"/>
                <w:bCs/>
                <w:sz w:val="20"/>
              </w:rPr>
            </w:pPr>
          </w:p>
        </w:tc>
        <w:tc>
          <w:tcPr>
            <w:tcW w:w="612" w:type="pct"/>
          </w:tcPr>
          <w:p w:rsidR="00822944" w:rsidRPr="00651BC3" w:rsidRDefault="00822944" w:rsidP="00822944">
            <w:pPr>
              <w:rPr>
                <w:rFonts w:ascii="Arial" w:hAnsi="Arial" w:cs="Arial"/>
                <w:bCs/>
                <w:sz w:val="20"/>
              </w:rPr>
            </w:pPr>
            <w:r w:rsidRPr="00651BC3">
              <w:rPr>
                <w:rFonts w:ascii="Arial" w:hAnsi="Arial" w:cs="Arial"/>
                <w:bCs/>
                <w:sz w:val="20"/>
              </w:rPr>
              <w:t>Pamięć operacyjna</w:t>
            </w:r>
          </w:p>
        </w:tc>
        <w:tc>
          <w:tcPr>
            <w:tcW w:w="2084" w:type="pct"/>
          </w:tcPr>
          <w:p w:rsidR="00822944" w:rsidRPr="00651BC3" w:rsidRDefault="00822944" w:rsidP="00822944">
            <w:pPr>
              <w:rPr>
                <w:rFonts w:ascii="Arial" w:hAnsi="Arial" w:cs="Arial"/>
                <w:bCs/>
                <w:sz w:val="20"/>
              </w:rPr>
            </w:pPr>
            <w:r w:rsidRPr="00346ECF">
              <w:rPr>
                <w:rFonts w:ascii="Arial" w:hAnsi="Arial" w:cs="Arial"/>
                <w:bCs/>
                <w:i/>
                <w:sz w:val="20"/>
              </w:rPr>
              <w:t>1 x 8GB</w:t>
            </w:r>
            <w:r w:rsidRPr="00346ECF">
              <w:rPr>
                <w:rFonts w:ascii="Arial" w:hAnsi="Arial" w:cs="Arial"/>
                <w:bCs/>
                <w:sz w:val="20"/>
              </w:rPr>
              <w:t xml:space="preserve"> </w:t>
            </w:r>
            <w:r w:rsidRPr="00651BC3">
              <w:rPr>
                <w:rFonts w:ascii="Arial" w:hAnsi="Arial" w:cs="Arial"/>
                <w:bCs/>
                <w:sz w:val="20"/>
              </w:rPr>
              <w:t xml:space="preserve">2400 MHz możliwość rozbudowy do min 32GB, minimum </w:t>
            </w:r>
            <w:r w:rsidRPr="00871186">
              <w:rPr>
                <w:rFonts w:ascii="Arial" w:hAnsi="Arial" w:cs="Arial"/>
                <w:bCs/>
                <w:i/>
                <w:sz w:val="20"/>
              </w:rPr>
              <w:t>1</w:t>
            </w:r>
            <w:r w:rsidRPr="00871186">
              <w:rPr>
                <w:rFonts w:ascii="Arial" w:hAnsi="Arial" w:cs="Arial"/>
                <w:bCs/>
                <w:sz w:val="20"/>
              </w:rPr>
              <w:t xml:space="preserve"> </w:t>
            </w:r>
            <w:r w:rsidRPr="00651BC3">
              <w:rPr>
                <w:rFonts w:ascii="Arial" w:hAnsi="Arial" w:cs="Arial"/>
                <w:bCs/>
                <w:sz w:val="20"/>
              </w:rPr>
              <w:t>slot wolny na dalszą rozbudowę</w:t>
            </w:r>
          </w:p>
        </w:tc>
        <w:tc>
          <w:tcPr>
            <w:tcW w:w="372" w:type="pct"/>
          </w:tcPr>
          <w:p w:rsidR="00822944" w:rsidRPr="00D65187" w:rsidRDefault="00822944" w:rsidP="00822944">
            <w:pPr>
              <w:jc w:val="center"/>
              <w:rPr>
                <w:rFonts w:ascii="Arial" w:hAnsi="Arial" w:cs="Arial"/>
                <w:bCs/>
                <w:sz w:val="20"/>
              </w:rPr>
            </w:pPr>
            <w:r w:rsidRPr="00D65187">
              <w:rPr>
                <w:rFonts w:ascii="Arial" w:hAnsi="Arial" w:cs="Arial"/>
                <w:bCs/>
                <w:sz w:val="20"/>
              </w:rPr>
              <w:t>TAK</w:t>
            </w:r>
          </w:p>
        </w:tc>
        <w:tc>
          <w:tcPr>
            <w:tcW w:w="1757" w:type="pct"/>
          </w:tcPr>
          <w:p w:rsidR="00822944" w:rsidRPr="00336031" w:rsidRDefault="00822944" w:rsidP="00822944">
            <w:pPr>
              <w:jc w:val="both"/>
              <w:rPr>
                <w:rFonts w:ascii="Arial" w:hAnsi="Arial" w:cs="Arial"/>
                <w:bCs/>
                <w:i/>
                <w:sz w:val="20"/>
              </w:rPr>
            </w:pPr>
          </w:p>
        </w:tc>
      </w:tr>
      <w:tr w:rsidR="00822944" w:rsidRPr="00336031" w:rsidTr="004501A7">
        <w:trPr>
          <w:trHeight w:val="284"/>
        </w:trPr>
        <w:tc>
          <w:tcPr>
            <w:tcW w:w="175" w:type="pct"/>
          </w:tcPr>
          <w:p w:rsidR="00822944" w:rsidRPr="00336031" w:rsidRDefault="00822944" w:rsidP="00822944">
            <w:pPr>
              <w:numPr>
                <w:ilvl w:val="0"/>
                <w:numId w:val="1"/>
              </w:numPr>
              <w:jc w:val="both"/>
              <w:rPr>
                <w:rFonts w:ascii="Arial" w:hAnsi="Arial" w:cs="Arial"/>
                <w:bCs/>
                <w:sz w:val="20"/>
              </w:rPr>
            </w:pPr>
          </w:p>
        </w:tc>
        <w:tc>
          <w:tcPr>
            <w:tcW w:w="612" w:type="pct"/>
          </w:tcPr>
          <w:p w:rsidR="00822944" w:rsidRPr="00651BC3" w:rsidRDefault="00822944" w:rsidP="00822944">
            <w:pPr>
              <w:rPr>
                <w:rFonts w:ascii="Arial" w:hAnsi="Arial" w:cs="Arial"/>
                <w:bCs/>
                <w:sz w:val="20"/>
              </w:rPr>
            </w:pPr>
            <w:r w:rsidRPr="00651BC3">
              <w:rPr>
                <w:rFonts w:ascii="Arial" w:hAnsi="Arial" w:cs="Arial"/>
                <w:bCs/>
                <w:sz w:val="20"/>
              </w:rPr>
              <w:t>Parametry pami</w:t>
            </w:r>
            <w:r>
              <w:rPr>
                <w:rFonts w:ascii="Arial" w:hAnsi="Arial" w:cs="Arial"/>
                <w:bCs/>
                <w:sz w:val="20"/>
              </w:rPr>
              <w:t>ę</w:t>
            </w:r>
            <w:r w:rsidRPr="00651BC3">
              <w:rPr>
                <w:rFonts w:ascii="Arial" w:hAnsi="Arial" w:cs="Arial"/>
                <w:bCs/>
                <w:sz w:val="20"/>
              </w:rPr>
              <w:t>ci</w:t>
            </w:r>
            <w:r>
              <w:rPr>
                <w:rFonts w:ascii="Arial" w:hAnsi="Arial" w:cs="Arial"/>
                <w:bCs/>
                <w:sz w:val="20"/>
              </w:rPr>
              <w:t xml:space="preserve"> </w:t>
            </w:r>
            <w:r w:rsidRPr="00651BC3">
              <w:rPr>
                <w:rFonts w:ascii="Arial" w:hAnsi="Arial" w:cs="Arial"/>
                <w:bCs/>
                <w:sz w:val="20"/>
              </w:rPr>
              <w:t>masowej</w:t>
            </w:r>
          </w:p>
        </w:tc>
        <w:tc>
          <w:tcPr>
            <w:tcW w:w="2084" w:type="pct"/>
          </w:tcPr>
          <w:p w:rsidR="00822944" w:rsidRPr="00651BC3" w:rsidRDefault="00822944" w:rsidP="00822944">
            <w:pPr>
              <w:rPr>
                <w:rFonts w:ascii="Arial" w:hAnsi="Arial" w:cs="Arial"/>
                <w:bCs/>
                <w:sz w:val="20"/>
                <w:lang w:val="sv-SE"/>
              </w:rPr>
            </w:pPr>
            <w:r w:rsidRPr="00651BC3">
              <w:rPr>
                <w:rFonts w:ascii="Arial" w:hAnsi="Arial" w:cs="Arial"/>
                <w:bCs/>
                <w:sz w:val="20"/>
                <w:lang w:val="sv-SE"/>
              </w:rPr>
              <w:t xml:space="preserve">Min. </w:t>
            </w:r>
            <w:r w:rsidRPr="00346ECF">
              <w:rPr>
                <w:rFonts w:ascii="Arial" w:hAnsi="Arial" w:cs="Arial"/>
                <w:bCs/>
                <w:i/>
                <w:sz w:val="20"/>
                <w:lang w:val="sv-SE"/>
              </w:rPr>
              <w:t>256 GB SSD</w:t>
            </w:r>
            <w:r w:rsidRPr="00346ECF">
              <w:rPr>
                <w:rFonts w:ascii="Arial" w:hAnsi="Arial" w:cs="Arial"/>
                <w:bCs/>
                <w:sz w:val="20"/>
                <w:lang w:val="sv-SE"/>
              </w:rPr>
              <w:t>.</w:t>
            </w:r>
          </w:p>
          <w:p w:rsidR="00822944" w:rsidRPr="00651BC3" w:rsidRDefault="00822944" w:rsidP="00822944">
            <w:pPr>
              <w:rPr>
                <w:rFonts w:ascii="Arial" w:hAnsi="Arial" w:cs="Arial"/>
                <w:bCs/>
                <w:sz w:val="20"/>
                <w:lang w:val="sv-SE"/>
              </w:rPr>
            </w:pPr>
          </w:p>
        </w:tc>
        <w:tc>
          <w:tcPr>
            <w:tcW w:w="372" w:type="pct"/>
          </w:tcPr>
          <w:p w:rsidR="00822944" w:rsidRPr="00D65187" w:rsidRDefault="00822944" w:rsidP="00822944">
            <w:pPr>
              <w:jc w:val="center"/>
              <w:rPr>
                <w:rFonts w:ascii="Arial" w:hAnsi="Arial" w:cs="Arial"/>
                <w:bCs/>
                <w:sz w:val="20"/>
                <w:lang w:val="sv-SE" w:eastAsia="en-US"/>
              </w:rPr>
            </w:pPr>
            <w:r w:rsidRPr="00D65187">
              <w:rPr>
                <w:rFonts w:ascii="Arial" w:hAnsi="Arial" w:cs="Arial"/>
                <w:bCs/>
                <w:sz w:val="20"/>
                <w:lang w:val="sv-SE" w:eastAsia="en-US"/>
              </w:rPr>
              <w:t>TAK</w:t>
            </w:r>
          </w:p>
        </w:tc>
        <w:tc>
          <w:tcPr>
            <w:tcW w:w="1757" w:type="pct"/>
          </w:tcPr>
          <w:p w:rsidR="00822944" w:rsidRPr="00336031" w:rsidRDefault="00822944" w:rsidP="00822944">
            <w:pPr>
              <w:jc w:val="both"/>
              <w:rPr>
                <w:rFonts w:ascii="Arial" w:hAnsi="Arial" w:cs="Arial"/>
                <w:bCs/>
                <w:sz w:val="20"/>
                <w:lang w:val="sv-SE" w:eastAsia="en-US"/>
              </w:rPr>
            </w:pPr>
          </w:p>
        </w:tc>
      </w:tr>
      <w:tr w:rsidR="00822944" w:rsidRPr="00336031" w:rsidTr="004501A7">
        <w:trPr>
          <w:trHeight w:val="284"/>
        </w:trPr>
        <w:tc>
          <w:tcPr>
            <w:tcW w:w="175" w:type="pct"/>
          </w:tcPr>
          <w:p w:rsidR="00822944" w:rsidRPr="00336031" w:rsidRDefault="00822944" w:rsidP="00822944">
            <w:pPr>
              <w:numPr>
                <w:ilvl w:val="0"/>
                <w:numId w:val="1"/>
              </w:numPr>
              <w:jc w:val="both"/>
              <w:rPr>
                <w:rFonts w:ascii="Arial" w:hAnsi="Arial" w:cs="Arial"/>
                <w:bCs/>
                <w:sz w:val="20"/>
                <w:lang w:val="sv-SE"/>
              </w:rPr>
            </w:pPr>
          </w:p>
        </w:tc>
        <w:tc>
          <w:tcPr>
            <w:tcW w:w="612" w:type="pct"/>
          </w:tcPr>
          <w:p w:rsidR="00822944" w:rsidRPr="00651BC3" w:rsidRDefault="00822944" w:rsidP="00822944">
            <w:pPr>
              <w:rPr>
                <w:rFonts w:ascii="Arial" w:hAnsi="Arial" w:cs="Arial"/>
                <w:bCs/>
                <w:sz w:val="20"/>
              </w:rPr>
            </w:pPr>
            <w:r w:rsidRPr="00651BC3">
              <w:rPr>
                <w:rFonts w:ascii="Arial" w:hAnsi="Arial" w:cs="Arial"/>
                <w:bCs/>
                <w:sz w:val="20"/>
              </w:rPr>
              <w:t>Grafika</w:t>
            </w:r>
          </w:p>
        </w:tc>
        <w:tc>
          <w:tcPr>
            <w:tcW w:w="2084" w:type="pct"/>
          </w:tcPr>
          <w:p w:rsidR="00822944" w:rsidRPr="00651BC3" w:rsidRDefault="00822944" w:rsidP="00822944">
            <w:pPr>
              <w:rPr>
                <w:rFonts w:ascii="Arial" w:hAnsi="Arial" w:cs="Arial"/>
                <w:bCs/>
                <w:sz w:val="20"/>
              </w:rPr>
            </w:pPr>
            <w:r w:rsidRPr="00651BC3">
              <w:rPr>
                <w:rFonts w:ascii="Arial" w:hAnsi="Arial" w:cs="Arial"/>
                <w:bCs/>
                <w:sz w:val="20"/>
              </w:rPr>
              <w:t xml:space="preserve">Zintegrowana z płytą główną, ze wsparciem dla DirectX 12.1, </w:t>
            </w:r>
            <w:proofErr w:type="spellStart"/>
            <w:r w:rsidRPr="00651BC3">
              <w:rPr>
                <w:rFonts w:ascii="Arial" w:hAnsi="Arial" w:cs="Arial"/>
                <w:bCs/>
                <w:sz w:val="20"/>
              </w:rPr>
              <w:t>OpenGL</w:t>
            </w:r>
            <w:proofErr w:type="spellEnd"/>
            <w:r w:rsidRPr="00651BC3">
              <w:rPr>
                <w:rFonts w:ascii="Arial" w:hAnsi="Arial" w:cs="Arial"/>
                <w:bCs/>
                <w:sz w:val="20"/>
              </w:rPr>
              <w:t xml:space="preserve"> 4.4, Open CL 1.2 oraz dla rozdzielczości 3840x2160@60Hz </w:t>
            </w:r>
            <w:proofErr w:type="spellStart"/>
            <w:r w:rsidRPr="00651BC3">
              <w:rPr>
                <w:rFonts w:ascii="Arial" w:hAnsi="Arial" w:cs="Arial"/>
                <w:bCs/>
                <w:sz w:val="20"/>
              </w:rPr>
              <w:t>osięgająca</w:t>
            </w:r>
            <w:proofErr w:type="spellEnd"/>
            <w:r w:rsidRPr="00651BC3">
              <w:rPr>
                <w:rFonts w:ascii="Arial" w:hAnsi="Arial" w:cs="Arial"/>
                <w:bCs/>
                <w:sz w:val="20"/>
              </w:rPr>
              <w:t xml:space="preserve"> w teście </w:t>
            </w:r>
            <w:proofErr w:type="spellStart"/>
            <w:r w:rsidRPr="00651BC3">
              <w:rPr>
                <w:rFonts w:ascii="Arial" w:hAnsi="Arial" w:cs="Arial"/>
                <w:bCs/>
                <w:sz w:val="20"/>
              </w:rPr>
              <w:t>Average</w:t>
            </w:r>
            <w:proofErr w:type="spellEnd"/>
            <w:r w:rsidRPr="00651BC3">
              <w:rPr>
                <w:rFonts w:ascii="Arial" w:hAnsi="Arial" w:cs="Arial"/>
                <w:bCs/>
                <w:sz w:val="20"/>
              </w:rPr>
              <w:t xml:space="preserve"> G3D Mark wynik na poziomie </w:t>
            </w:r>
            <w:r w:rsidR="00B05A7F">
              <w:rPr>
                <w:rFonts w:ascii="Arial" w:hAnsi="Arial" w:cs="Arial"/>
                <w:bCs/>
                <w:i/>
                <w:sz w:val="20"/>
              </w:rPr>
              <w:t>1170</w:t>
            </w:r>
            <w:r w:rsidRPr="00346ECF">
              <w:rPr>
                <w:rFonts w:ascii="Arial" w:hAnsi="Arial" w:cs="Arial"/>
                <w:bCs/>
                <w:sz w:val="20"/>
              </w:rPr>
              <w:t xml:space="preserve"> </w:t>
            </w:r>
            <w:r w:rsidRPr="00651BC3">
              <w:rPr>
                <w:rFonts w:ascii="Arial" w:hAnsi="Arial" w:cs="Arial"/>
                <w:bCs/>
                <w:sz w:val="20"/>
              </w:rPr>
              <w:t>punktów.</w:t>
            </w:r>
            <w:bookmarkStart w:id="0" w:name="_GoBack"/>
            <w:bookmarkEnd w:id="0"/>
          </w:p>
          <w:p w:rsidR="00822944" w:rsidRPr="00651BC3" w:rsidRDefault="00822944" w:rsidP="00822944">
            <w:pPr>
              <w:rPr>
                <w:rFonts w:ascii="Arial" w:hAnsi="Arial" w:cs="Arial"/>
                <w:bCs/>
                <w:sz w:val="20"/>
              </w:rPr>
            </w:pPr>
            <w:r w:rsidRPr="00651BC3">
              <w:rPr>
                <w:rFonts w:ascii="Arial" w:hAnsi="Arial" w:cs="Arial"/>
                <w:bCs/>
                <w:sz w:val="20"/>
              </w:rPr>
              <w:t xml:space="preserve">Do oferty należy dołączyć wydruk ze strony: </w:t>
            </w:r>
            <w:hyperlink r:id="rId6" w:history="1">
              <w:r w:rsidRPr="00651BC3">
                <w:rPr>
                  <w:rFonts w:ascii="Arial" w:hAnsi="Arial" w:cs="Arial"/>
                  <w:bCs/>
                  <w:color w:val="0000FF"/>
                  <w:sz w:val="20"/>
                  <w:u w:val="single"/>
                </w:rPr>
                <w:t>http://www.videocardbenchmark.net</w:t>
              </w:r>
            </w:hyperlink>
            <w:r w:rsidRPr="00651BC3">
              <w:rPr>
                <w:rFonts w:ascii="Arial" w:hAnsi="Arial" w:cs="Arial"/>
                <w:bCs/>
                <w:sz w:val="20"/>
              </w:rPr>
              <w:t xml:space="preserve"> potwierdzający spełnienie wymogów SIWZ</w:t>
            </w:r>
          </w:p>
        </w:tc>
        <w:tc>
          <w:tcPr>
            <w:tcW w:w="372" w:type="pct"/>
          </w:tcPr>
          <w:p w:rsidR="00822944" w:rsidRPr="00D65187" w:rsidRDefault="00822944" w:rsidP="00822944">
            <w:pPr>
              <w:jc w:val="center"/>
              <w:rPr>
                <w:rFonts w:ascii="Arial" w:hAnsi="Arial" w:cs="Arial"/>
                <w:bCs/>
                <w:sz w:val="20"/>
              </w:rPr>
            </w:pPr>
            <w:r w:rsidRPr="00D65187">
              <w:rPr>
                <w:rFonts w:ascii="Arial" w:hAnsi="Arial" w:cs="Arial"/>
                <w:bCs/>
                <w:sz w:val="20"/>
              </w:rPr>
              <w:t>TAK</w:t>
            </w:r>
          </w:p>
        </w:tc>
        <w:tc>
          <w:tcPr>
            <w:tcW w:w="1757" w:type="pct"/>
          </w:tcPr>
          <w:p w:rsidR="00822944" w:rsidRPr="00336031" w:rsidRDefault="00822944" w:rsidP="00822944">
            <w:pPr>
              <w:jc w:val="both"/>
              <w:rPr>
                <w:rFonts w:ascii="Arial" w:hAnsi="Arial" w:cs="Arial"/>
                <w:bCs/>
                <w:sz w:val="20"/>
              </w:rPr>
            </w:pPr>
          </w:p>
        </w:tc>
      </w:tr>
      <w:tr w:rsidR="00822944" w:rsidRPr="00336031" w:rsidTr="004501A7">
        <w:trPr>
          <w:trHeight w:val="284"/>
        </w:trPr>
        <w:tc>
          <w:tcPr>
            <w:tcW w:w="175" w:type="pct"/>
          </w:tcPr>
          <w:p w:rsidR="00822944" w:rsidRPr="00336031" w:rsidRDefault="00822944" w:rsidP="00822944">
            <w:pPr>
              <w:numPr>
                <w:ilvl w:val="0"/>
                <w:numId w:val="1"/>
              </w:numPr>
              <w:jc w:val="both"/>
              <w:rPr>
                <w:rFonts w:ascii="Arial" w:hAnsi="Arial" w:cs="Arial"/>
                <w:bCs/>
                <w:sz w:val="20"/>
              </w:rPr>
            </w:pPr>
          </w:p>
        </w:tc>
        <w:tc>
          <w:tcPr>
            <w:tcW w:w="612" w:type="pct"/>
          </w:tcPr>
          <w:p w:rsidR="00822944" w:rsidRPr="00651BC3" w:rsidRDefault="00822944" w:rsidP="00822944">
            <w:pPr>
              <w:rPr>
                <w:rFonts w:ascii="Arial" w:hAnsi="Arial" w:cs="Arial"/>
                <w:bCs/>
                <w:sz w:val="20"/>
              </w:rPr>
            </w:pPr>
            <w:r w:rsidRPr="00651BC3">
              <w:rPr>
                <w:rFonts w:ascii="Arial" w:hAnsi="Arial" w:cs="Arial"/>
                <w:bCs/>
                <w:sz w:val="20"/>
              </w:rPr>
              <w:t>Wyposażenie multimedialne</w:t>
            </w:r>
          </w:p>
        </w:tc>
        <w:tc>
          <w:tcPr>
            <w:tcW w:w="2084" w:type="pct"/>
          </w:tcPr>
          <w:p w:rsidR="00822944" w:rsidRPr="00651BC3" w:rsidRDefault="00822944" w:rsidP="00822944">
            <w:pPr>
              <w:rPr>
                <w:rFonts w:ascii="Arial" w:hAnsi="Arial" w:cs="Arial"/>
                <w:bCs/>
                <w:sz w:val="20"/>
              </w:rPr>
            </w:pPr>
            <w:r w:rsidRPr="00651BC3">
              <w:rPr>
                <w:rFonts w:ascii="Arial" w:hAnsi="Arial" w:cs="Arial"/>
                <w:bCs/>
                <w:sz w:val="20"/>
              </w:rPr>
              <w:t>Karta dźwiękowa stereo zintegrowana z płytą główną; wbudowany głośnik 2W</w:t>
            </w:r>
          </w:p>
        </w:tc>
        <w:tc>
          <w:tcPr>
            <w:tcW w:w="372" w:type="pct"/>
          </w:tcPr>
          <w:p w:rsidR="00822944" w:rsidRPr="00D65187" w:rsidRDefault="00822944" w:rsidP="00822944">
            <w:pPr>
              <w:jc w:val="center"/>
              <w:rPr>
                <w:rFonts w:ascii="Arial" w:hAnsi="Arial" w:cs="Arial"/>
                <w:bCs/>
                <w:sz w:val="20"/>
              </w:rPr>
            </w:pPr>
            <w:r w:rsidRPr="00D65187">
              <w:rPr>
                <w:rFonts w:ascii="Arial" w:hAnsi="Arial" w:cs="Arial"/>
                <w:bCs/>
                <w:sz w:val="20"/>
              </w:rPr>
              <w:t>TAK</w:t>
            </w:r>
          </w:p>
        </w:tc>
        <w:tc>
          <w:tcPr>
            <w:tcW w:w="1757" w:type="pct"/>
          </w:tcPr>
          <w:p w:rsidR="00822944" w:rsidRPr="00336031" w:rsidRDefault="00822944" w:rsidP="00822944">
            <w:pPr>
              <w:jc w:val="both"/>
              <w:rPr>
                <w:rFonts w:ascii="Arial" w:hAnsi="Arial" w:cs="Arial"/>
                <w:bCs/>
                <w:sz w:val="20"/>
              </w:rPr>
            </w:pPr>
          </w:p>
        </w:tc>
      </w:tr>
      <w:tr w:rsidR="00822944" w:rsidRPr="00336031" w:rsidTr="004501A7">
        <w:trPr>
          <w:trHeight w:val="284"/>
        </w:trPr>
        <w:tc>
          <w:tcPr>
            <w:tcW w:w="175" w:type="pct"/>
          </w:tcPr>
          <w:p w:rsidR="00822944" w:rsidRPr="00336031" w:rsidRDefault="00822944" w:rsidP="00822944">
            <w:pPr>
              <w:numPr>
                <w:ilvl w:val="0"/>
                <w:numId w:val="1"/>
              </w:numPr>
              <w:jc w:val="both"/>
              <w:rPr>
                <w:rFonts w:ascii="Arial" w:hAnsi="Arial" w:cs="Arial"/>
                <w:bCs/>
                <w:sz w:val="20"/>
              </w:rPr>
            </w:pPr>
          </w:p>
        </w:tc>
        <w:tc>
          <w:tcPr>
            <w:tcW w:w="612" w:type="pct"/>
          </w:tcPr>
          <w:p w:rsidR="00822944" w:rsidRPr="00651BC3" w:rsidRDefault="00822944" w:rsidP="00822944">
            <w:pPr>
              <w:ind w:left="360" w:hanging="360"/>
              <w:rPr>
                <w:rFonts w:ascii="Arial" w:hAnsi="Arial" w:cs="Arial"/>
                <w:bCs/>
                <w:color w:val="000000"/>
                <w:sz w:val="20"/>
              </w:rPr>
            </w:pPr>
            <w:r w:rsidRPr="00651BC3">
              <w:rPr>
                <w:rFonts w:ascii="Arial" w:hAnsi="Arial" w:cs="Arial"/>
                <w:bCs/>
                <w:color w:val="000000"/>
                <w:sz w:val="20"/>
              </w:rPr>
              <w:t>Obudowa</w:t>
            </w:r>
          </w:p>
        </w:tc>
        <w:tc>
          <w:tcPr>
            <w:tcW w:w="2084" w:type="pct"/>
          </w:tcPr>
          <w:p w:rsidR="00822944" w:rsidRPr="00651BC3" w:rsidRDefault="00822944" w:rsidP="00822944">
            <w:pPr>
              <w:rPr>
                <w:rFonts w:ascii="Arial" w:hAnsi="Arial" w:cs="Arial"/>
                <w:bCs/>
                <w:sz w:val="20"/>
              </w:rPr>
            </w:pPr>
            <w:r w:rsidRPr="00651BC3">
              <w:rPr>
                <w:rFonts w:ascii="Arial" w:hAnsi="Arial" w:cs="Arial"/>
                <w:bCs/>
                <w:sz w:val="20"/>
              </w:rPr>
              <w:t xml:space="preserve">Obudowa fabrycznie </w:t>
            </w:r>
            <w:proofErr w:type="spellStart"/>
            <w:r w:rsidRPr="00651BC3">
              <w:rPr>
                <w:rFonts w:ascii="Arial" w:hAnsi="Arial" w:cs="Arial"/>
                <w:bCs/>
                <w:sz w:val="20"/>
              </w:rPr>
              <w:t>konwertowalna</w:t>
            </w:r>
            <w:proofErr w:type="spellEnd"/>
            <w:r w:rsidRPr="00651BC3">
              <w:rPr>
                <w:rFonts w:ascii="Arial" w:hAnsi="Arial" w:cs="Arial"/>
                <w:bCs/>
                <w:sz w:val="20"/>
              </w:rPr>
              <w:t xml:space="preserve"> typu SFF z możliwością pracy w pozycji pionowej i poziomej, o maksymalnej sumie wymiarów 61,5 cm posiadająca min.: 1 zewnętrzną półkę 5,25” dla napędu optycznego typu SLIM oraz min 1 wewnętrzną półkę 3,5”/2,5” dla dysku twardego. </w:t>
            </w:r>
            <w:r w:rsidRPr="00651BC3">
              <w:rPr>
                <w:rFonts w:ascii="Arial" w:hAnsi="Arial" w:cs="Arial"/>
                <w:bCs/>
                <w:sz w:val="20"/>
              </w:rPr>
              <w:lastRenderedPageBreak/>
              <w:t>Zaprojektowana i wykonana przez producenta komputera opatrzona trwałym logo producenta, metalowa. Obudowa musi umożliwiać serwisowanie komputera bez użycia narzędzi oraz dawać możliwość instalacji drugiego dysku twardego. Otwarcie obudowy zabezpieczone śrubą serwisową którą można odkręci</w:t>
            </w:r>
            <w:r>
              <w:rPr>
                <w:rFonts w:ascii="Arial" w:hAnsi="Arial" w:cs="Arial"/>
                <w:bCs/>
                <w:sz w:val="20"/>
              </w:rPr>
              <w:t>ć</w:t>
            </w:r>
            <w:r w:rsidRPr="00651BC3">
              <w:rPr>
                <w:rFonts w:ascii="Arial" w:hAnsi="Arial" w:cs="Arial"/>
                <w:bCs/>
                <w:sz w:val="20"/>
              </w:rPr>
              <w:t xml:space="preserve"> bez użycia narzędzi.</w:t>
            </w:r>
          </w:p>
          <w:p w:rsidR="00822944" w:rsidRPr="00651BC3" w:rsidRDefault="00822944" w:rsidP="00822944">
            <w:pPr>
              <w:rPr>
                <w:rFonts w:ascii="Arial" w:hAnsi="Arial" w:cs="Arial"/>
                <w:bCs/>
                <w:sz w:val="20"/>
              </w:rPr>
            </w:pPr>
            <w:r w:rsidRPr="00651BC3">
              <w:rPr>
                <w:rFonts w:ascii="Arial" w:hAnsi="Arial" w:cs="Arial"/>
                <w:bCs/>
                <w:sz w:val="20"/>
              </w:rPr>
              <w:t>Z przodu obudowy wymagany jest wbudowany fabrycznie wizualny system diagnostyczny, służący do sygnalizowania i diagnozowania problemów z komputerem i jego komponentami, który musi sygnalizować co najmniej:</w:t>
            </w:r>
          </w:p>
          <w:p w:rsidR="00822944" w:rsidRPr="00651BC3" w:rsidRDefault="00822944" w:rsidP="00822944">
            <w:pPr>
              <w:numPr>
                <w:ilvl w:val="0"/>
                <w:numId w:val="2"/>
              </w:numPr>
              <w:rPr>
                <w:rFonts w:ascii="Arial" w:hAnsi="Arial" w:cs="Arial"/>
                <w:bCs/>
                <w:sz w:val="20"/>
              </w:rPr>
            </w:pPr>
            <w:r w:rsidRPr="00651BC3">
              <w:rPr>
                <w:rFonts w:ascii="Arial" w:hAnsi="Arial" w:cs="Arial"/>
                <w:bCs/>
                <w:sz w:val="20"/>
              </w:rPr>
              <w:t xml:space="preserve">awarie procesora </w:t>
            </w:r>
          </w:p>
          <w:p w:rsidR="00822944" w:rsidRPr="00651BC3" w:rsidRDefault="00822944" w:rsidP="00822944">
            <w:pPr>
              <w:numPr>
                <w:ilvl w:val="0"/>
                <w:numId w:val="2"/>
              </w:numPr>
              <w:rPr>
                <w:rFonts w:ascii="Arial" w:hAnsi="Arial" w:cs="Arial"/>
                <w:bCs/>
                <w:sz w:val="20"/>
              </w:rPr>
            </w:pPr>
            <w:r w:rsidRPr="00651BC3">
              <w:rPr>
                <w:rFonts w:ascii="Arial" w:hAnsi="Arial" w:cs="Arial"/>
                <w:bCs/>
                <w:sz w:val="20"/>
              </w:rPr>
              <w:t>uszkodzenie kontrolera Video</w:t>
            </w:r>
          </w:p>
          <w:p w:rsidR="00822944" w:rsidRPr="00651BC3" w:rsidRDefault="00822944" w:rsidP="00822944">
            <w:pPr>
              <w:numPr>
                <w:ilvl w:val="0"/>
                <w:numId w:val="2"/>
              </w:numPr>
              <w:rPr>
                <w:rFonts w:ascii="Arial" w:hAnsi="Arial" w:cs="Arial"/>
                <w:bCs/>
                <w:sz w:val="20"/>
              </w:rPr>
            </w:pPr>
            <w:r w:rsidRPr="00651BC3">
              <w:rPr>
                <w:rFonts w:ascii="Arial" w:hAnsi="Arial" w:cs="Arial"/>
                <w:bCs/>
                <w:sz w:val="20"/>
              </w:rPr>
              <w:t>uszkodzenie pamięci RAM</w:t>
            </w:r>
          </w:p>
          <w:p w:rsidR="00822944" w:rsidRPr="00651BC3" w:rsidRDefault="00822944" w:rsidP="00822944">
            <w:pPr>
              <w:ind w:left="360"/>
              <w:rPr>
                <w:rFonts w:ascii="Arial" w:hAnsi="Arial" w:cs="Arial"/>
                <w:bCs/>
                <w:sz w:val="20"/>
              </w:rPr>
            </w:pPr>
            <w:r w:rsidRPr="00651BC3">
              <w:rPr>
                <w:rFonts w:ascii="Arial" w:hAnsi="Arial" w:cs="Arial"/>
                <w:bCs/>
                <w:sz w:val="20"/>
              </w:rPr>
              <w:t>uszkodzenie zasilacza</w:t>
            </w:r>
          </w:p>
          <w:p w:rsidR="00822944" w:rsidRPr="00651BC3" w:rsidRDefault="00822944" w:rsidP="00822944">
            <w:pPr>
              <w:rPr>
                <w:rFonts w:ascii="Arial" w:hAnsi="Arial" w:cs="Arial"/>
                <w:bCs/>
                <w:sz w:val="20"/>
              </w:rPr>
            </w:pPr>
            <w:r w:rsidRPr="00651BC3">
              <w:rPr>
                <w:rFonts w:ascii="Arial" w:hAnsi="Arial" w:cs="Arial"/>
                <w:bCs/>
                <w:sz w:val="20"/>
              </w:rPr>
              <w:t xml:space="preserve">Obudowa musi umożliwiać zastosowanie zabezpieczenia fizycznego w postaci linki metalowej (złącze blokady </w:t>
            </w:r>
            <w:proofErr w:type="spellStart"/>
            <w:r w:rsidRPr="00651BC3">
              <w:rPr>
                <w:rFonts w:ascii="Arial" w:hAnsi="Arial" w:cs="Arial"/>
                <w:bCs/>
                <w:sz w:val="20"/>
              </w:rPr>
              <w:t>Kensingtona</w:t>
            </w:r>
            <w:proofErr w:type="spellEnd"/>
            <w:r w:rsidRPr="00651BC3">
              <w:rPr>
                <w:rFonts w:ascii="Arial" w:hAnsi="Arial" w:cs="Arial"/>
                <w:bCs/>
                <w:sz w:val="20"/>
              </w:rPr>
              <w:t>) oraz kłódki (oczko na kłódkę)</w:t>
            </w:r>
          </w:p>
          <w:p w:rsidR="00822944" w:rsidRPr="00651BC3" w:rsidRDefault="00822944" w:rsidP="00822944">
            <w:pPr>
              <w:rPr>
                <w:rFonts w:ascii="Arial" w:hAnsi="Arial" w:cs="Arial"/>
                <w:bCs/>
                <w:sz w:val="20"/>
              </w:rPr>
            </w:pPr>
            <w:r w:rsidRPr="00651BC3">
              <w:rPr>
                <w:rFonts w:ascii="Arial" w:hAnsi="Arial" w:cs="Arial"/>
                <w:bCs/>
                <w:sz w:val="20"/>
              </w:rPr>
              <w:t>Zasilacz o mocy max 180W z aktywnym PFC i sprawności min 90% dla 100% użycia (GOLD)</w:t>
            </w:r>
          </w:p>
        </w:tc>
        <w:tc>
          <w:tcPr>
            <w:tcW w:w="372" w:type="pct"/>
          </w:tcPr>
          <w:p w:rsidR="00822944" w:rsidRPr="00D65187" w:rsidRDefault="00822944" w:rsidP="00822944">
            <w:pPr>
              <w:jc w:val="center"/>
              <w:rPr>
                <w:rFonts w:ascii="Arial" w:hAnsi="Arial" w:cs="Arial"/>
                <w:bCs/>
                <w:sz w:val="20"/>
              </w:rPr>
            </w:pPr>
            <w:r w:rsidRPr="00D65187">
              <w:rPr>
                <w:rFonts w:ascii="Arial" w:hAnsi="Arial" w:cs="Arial"/>
                <w:bCs/>
                <w:sz w:val="20"/>
              </w:rPr>
              <w:lastRenderedPageBreak/>
              <w:t>TAK</w:t>
            </w:r>
          </w:p>
        </w:tc>
        <w:tc>
          <w:tcPr>
            <w:tcW w:w="1757" w:type="pct"/>
          </w:tcPr>
          <w:p w:rsidR="00822944" w:rsidRPr="00336031" w:rsidRDefault="00822944" w:rsidP="00822944">
            <w:pPr>
              <w:jc w:val="both"/>
              <w:rPr>
                <w:rFonts w:ascii="Arial" w:hAnsi="Arial" w:cs="Arial"/>
                <w:bCs/>
                <w:sz w:val="20"/>
              </w:rPr>
            </w:pPr>
          </w:p>
        </w:tc>
      </w:tr>
      <w:tr w:rsidR="00822944" w:rsidRPr="00336031" w:rsidTr="004501A7">
        <w:trPr>
          <w:trHeight w:val="284"/>
        </w:trPr>
        <w:tc>
          <w:tcPr>
            <w:tcW w:w="175" w:type="pct"/>
          </w:tcPr>
          <w:p w:rsidR="00822944" w:rsidRPr="00336031" w:rsidRDefault="00822944" w:rsidP="00822944">
            <w:pPr>
              <w:numPr>
                <w:ilvl w:val="0"/>
                <w:numId w:val="1"/>
              </w:numPr>
              <w:jc w:val="both"/>
              <w:rPr>
                <w:rFonts w:ascii="Arial" w:hAnsi="Arial" w:cs="Arial"/>
                <w:bCs/>
                <w:sz w:val="20"/>
              </w:rPr>
            </w:pPr>
          </w:p>
        </w:tc>
        <w:tc>
          <w:tcPr>
            <w:tcW w:w="612" w:type="pct"/>
          </w:tcPr>
          <w:p w:rsidR="00822944" w:rsidRPr="00651BC3" w:rsidRDefault="00822944" w:rsidP="00822944">
            <w:pPr>
              <w:rPr>
                <w:rFonts w:ascii="Arial" w:hAnsi="Arial" w:cs="Arial"/>
                <w:bCs/>
                <w:sz w:val="20"/>
              </w:rPr>
            </w:pPr>
            <w:r w:rsidRPr="00651BC3">
              <w:rPr>
                <w:rFonts w:ascii="Arial" w:hAnsi="Arial" w:cs="Arial"/>
                <w:bCs/>
                <w:sz w:val="20"/>
              </w:rPr>
              <w:t>Zgodność z systemami operacyjnymi i standardami</w:t>
            </w:r>
          </w:p>
        </w:tc>
        <w:tc>
          <w:tcPr>
            <w:tcW w:w="2084" w:type="pct"/>
          </w:tcPr>
          <w:p w:rsidR="00822944" w:rsidRPr="00651BC3" w:rsidRDefault="00822944" w:rsidP="00822944">
            <w:pPr>
              <w:rPr>
                <w:rFonts w:ascii="Arial" w:hAnsi="Arial" w:cs="Arial"/>
                <w:bCs/>
                <w:sz w:val="20"/>
              </w:rPr>
            </w:pPr>
            <w:r w:rsidRPr="00651BC3">
              <w:rPr>
                <w:rFonts w:ascii="Arial" w:hAnsi="Arial" w:cs="Arial"/>
                <w:bCs/>
                <w:sz w:val="20"/>
              </w:rPr>
              <w:t>Oferowane modele komputerów muszą posiadać certyfikat Microsoft, potwierdzający poprawną współpracę oferowanych modeli komputerów z oferowanym systemem operacyjnym (załączyć wydruk ze strony Microsoft WHCL)</w:t>
            </w:r>
          </w:p>
        </w:tc>
        <w:tc>
          <w:tcPr>
            <w:tcW w:w="372" w:type="pct"/>
          </w:tcPr>
          <w:p w:rsidR="00822944" w:rsidRPr="00D65187" w:rsidRDefault="00822944" w:rsidP="00822944">
            <w:pPr>
              <w:jc w:val="center"/>
              <w:rPr>
                <w:rFonts w:ascii="Arial" w:hAnsi="Arial" w:cs="Arial"/>
                <w:bCs/>
                <w:sz w:val="20"/>
              </w:rPr>
            </w:pPr>
            <w:r w:rsidRPr="00D65187">
              <w:rPr>
                <w:rFonts w:ascii="Arial" w:hAnsi="Arial" w:cs="Arial"/>
                <w:bCs/>
                <w:sz w:val="20"/>
              </w:rPr>
              <w:t>TAK</w:t>
            </w:r>
          </w:p>
        </w:tc>
        <w:tc>
          <w:tcPr>
            <w:tcW w:w="1757" w:type="pct"/>
          </w:tcPr>
          <w:p w:rsidR="00822944" w:rsidRPr="00336031" w:rsidRDefault="00822944" w:rsidP="00822944">
            <w:pPr>
              <w:jc w:val="both"/>
              <w:rPr>
                <w:rFonts w:ascii="Arial" w:hAnsi="Arial" w:cs="Arial"/>
                <w:bCs/>
                <w:sz w:val="20"/>
              </w:rPr>
            </w:pPr>
          </w:p>
        </w:tc>
      </w:tr>
      <w:tr w:rsidR="00822944" w:rsidRPr="00336031" w:rsidTr="004501A7">
        <w:trPr>
          <w:trHeight w:val="284"/>
        </w:trPr>
        <w:tc>
          <w:tcPr>
            <w:tcW w:w="175" w:type="pct"/>
          </w:tcPr>
          <w:p w:rsidR="00822944" w:rsidRPr="00336031" w:rsidRDefault="00822944" w:rsidP="00822944">
            <w:pPr>
              <w:numPr>
                <w:ilvl w:val="0"/>
                <w:numId w:val="1"/>
              </w:numPr>
              <w:jc w:val="both"/>
              <w:rPr>
                <w:rFonts w:ascii="Arial" w:hAnsi="Arial" w:cs="Arial"/>
                <w:bCs/>
                <w:sz w:val="20"/>
              </w:rPr>
            </w:pPr>
          </w:p>
        </w:tc>
        <w:tc>
          <w:tcPr>
            <w:tcW w:w="612" w:type="pct"/>
          </w:tcPr>
          <w:p w:rsidR="00822944" w:rsidRPr="00651BC3" w:rsidRDefault="00822944" w:rsidP="00822944">
            <w:pPr>
              <w:rPr>
                <w:rFonts w:ascii="Arial" w:hAnsi="Arial" w:cs="Arial"/>
                <w:bCs/>
                <w:sz w:val="20"/>
              </w:rPr>
            </w:pPr>
            <w:r w:rsidRPr="00651BC3">
              <w:rPr>
                <w:rFonts w:ascii="Arial" w:hAnsi="Arial" w:cs="Arial"/>
                <w:bCs/>
                <w:sz w:val="20"/>
              </w:rPr>
              <w:t>BIOS</w:t>
            </w:r>
          </w:p>
        </w:tc>
        <w:tc>
          <w:tcPr>
            <w:tcW w:w="2084" w:type="pct"/>
          </w:tcPr>
          <w:p w:rsidR="00822944" w:rsidRPr="00651BC3" w:rsidRDefault="00822944" w:rsidP="00822944">
            <w:pPr>
              <w:rPr>
                <w:rFonts w:ascii="Arial" w:hAnsi="Arial" w:cs="Arial"/>
                <w:bCs/>
                <w:sz w:val="20"/>
              </w:rPr>
            </w:pPr>
            <w:r w:rsidRPr="00651BC3">
              <w:rPr>
                <w:rFonts w:ascii="Arial" w:hAnsi="Arial" w:cs="Arial"/>
                <w:bCs/>
                <w:sz w:val="20"/>
              </w:rPr>
              <w:t xml:space="preserve">Możliwość odczytania z BIOS: </w:t>
            </w:r>
          </w:p>
          <w:p w:rsidR="00822944" w:rsidRPr="00651BC3" w:rsidRDefault="00822944" w:rsidP="00822944">
            <w:pPr>
              <w:ind w:left="360"/>
              <w:rPr>
                <w:rFonts w:ascii="Arial" w:hAnsi="Arial" w:cs="Arial"/>
                <w:bCs/>
                <w:sz w:val="20"/>
              </w:rPr>
            </w:pPr>
            <w:r w:rsidRPr="00651BC3">
              <w:rPr>
                <w:rFonts w:ascii="Arial" w:hAnsi="Arial" w:cs="Arial"/>
                <w:bCs/>
                <w:sz w:val="20"/>
              </w:rPr>
              <w:t>1. Wersji BIOS wraz z datą wydania wersji</w:t>
            </w:r>
          </w:p>
          <w:p w:rsidR="00822944" w:rsidRPr="00651BC3" w:rsidRDefault="00822944" w:rsidP="00822944">
            <w:pPr>
              <w:ind w:left="360"/>
              <w:rPr>
                <w:rFonts w:ascii="Arial" w:hAnsi="Arial" w:cs="Arial"/>
                <w:bCs/>
                <w:sz w:val="20"/>
              </w:rPr>
            </w:pPr>
            <w:r w:rsidRPr="00651BC3">
              <w:rPr>
                <w:rFonts w:ascii="Arial" w:hAnsi="Arial" w:cs="Arial"/>
                <w:bCs/>
                <w:sz w:val="20"/>
              </w:rPr>
              <w:t>2. Modelu procesora, prędkości procesora, wielkość pamięci cache L1/L2/L3</w:t>
            </w:r>
          </w:p>
          <w:p w:rsidR="00822944" w:rsidRPr="00651BC3" w:rsidRDefault="00822944" w:rsidP="00822944">
            <w:pPr>
              <w:ind w:left="360"/>
              <w:rPr>
                <w:rFonts w:ascii="Arial" w:hAnsi="Arial" w:cs="Arial"/>
                <w:bCs/>
                <w:sz w:val="20"/>
              </w:rPr>
            </w:pPr>
            <w:r w:rsidRPr="00651BC3">
              <w:rPr>
                <w:rFonts w:ascii="Arial" w:hAnsi="Arial" w:cs="Arial"/>
                <w:bCs/>
                <w:sz w:val="20"/>
              </w:rPr>
              <w:t xml:space="preserve">3. Informacji o ilości pamięci RAM wraz z informacją o jej prędkości, pojemności i obsadzeniu na poszczególnych slotach </w:t>
            </w:r>
          </w:p>
          <w:p w:rsidR="00822944" w:rsidRPr="00651BC3" w:rsidRDefault="00822944" w:rsidP="00822944">
            <w:pPr>
              <w:ind w:left="360"/>
              <w:rPr>
                <w:rFonts w:ascii="Arial" w:hAnsi="Arial" w:cs="Arial"/>
                <w:bCs/>
                <w:sz w:val="20"/>
              </w:rPr>
            </w:pPr>
            <w:r w:rsidRPr="00651BC3">
              <w:rPr>
                <w:rFonts w:ascii="Arial" w:hAnsi="Arial" w:cs="Arial"/>
                <w:bCs/>
                <w:sz w:val="20"/>
              </w:rPr>
              <w:t xml:space="preserve">4. Informacji o dysku twardym: model, pojemność, </w:t>
            </w:r>
          </w:p>
          <w:p w:rsidR="00822944" w:rsidRPr="00651BC3" w:rsidRDefault="00822944" w:rsidP="00822944">
            <w:pPr>
              <w:ind w:left="360"/>
              <w:rPr>
                <w:rFonts w:ascii="Arial" w:hAnsi="Arial" w:cs="Arial"/>
                <w:bCs/>
                <w:sz w:val="20"/>
              </w:rPr>
            </w:pPr>
            <w:r w:rsidRPr="00651BC3">
              <w:rPr>
                <w:rFonts w:ascii="Arial" w:hAnsi="Arial" w:cs="Arial"/>
                <w:bCs/>
                <w:sz w:val="20"/>
              </w:rPr>
              <w:t xml:space="preserve">5. Informacji o napędzie optycznym: model, </w:t>
            </w:r>
          </w:p>
          <w:p w:rsidR="00822944" w:rsidRPr="00651BC3" w:rsidRDefault="00822944" w:rsidP="00822944">
            <w:pPr>
              <w:ind w:left="360"/>
              <w:rPr>
                <w:rFonts w:ascii="Arial" w:hAnsi="Arial" w:cs="Arial"/>
                <w:bCs/>
                <w:sz w:val="20"/>
              </w:rPr>
            </w:pPr>
            <w:r w:rsidRPr="00651BC3">
              <w:rPr>
                <w:rFonts w:ascii="Arial" w:hAnsi="Arial" w:cs="Arial"/>
                <w:bCs/>
                <w:sz w:val="20"/>
              </w:rPr>
              <w:t>6. Informacji o MAC adresie karty sieciowej</w:t>
            </w:r>
          </w:p>
          <w:p w:rsidR="00822944" w:rsidRPr="00651BC3" w:rsidRDefault="00822944" w:rsidP="00822944">
            <w:pPr>
              <w:rPr>
                <w:rFonts w:ascii="Arial" w:hAnsi="Arial" w:cs="Arial"/>
                <w:bCs/>
                <w:sz w:val="20"/>
              </w:rPr>
            </w:pPr>
            <w:r w:rsidRPr="00651BC3">
              <w:rPr>
                <w:rFonts w:ascii="Arial" w:hAnsi="Arial" w:cs="Arial"/>
                <w:bCs/>
                <w:sz w:val="20"/>
              </w:rPr>
              <w:t xml:space="preserve">Możliwość wyłączenia/włączenia: zintegrowanej karty sieciowej, kontrolera audio, serial portu, portów USB (przód, tył), funkcjonalności ładowania zewnętrznych </w:t>
            </w:r>
            <w:proofErr w:type="spellStart"/>
            <w:r w:rsidRPr="00651BC3">
              <w:rPr>
                <w:rFonts w:ascii="Arial" w:hAnsi="Arial" w:cs="Arial"/>
                <w:bCs/>
                <w:sz w:val="20"/>
              </w:rPr>
              <w:t>urzadzeń</w:t>
            </w:r>
            <w:proofErr w:type="spellEnd"/>
            <w:r w:rsidRPr="00651BC3">
              <w:rPr>
                <w:rFonts w:ascii="Arial" w:hAnsi="Arial" w:cs="Arial"/>
                <w:bCs/>
                <w:sz w:val="20"/>
              </w:rPr>
              <w:t xml:space="preserve"> przez port USB, poszczególnych slotów SATA, czytnika kart SD, wewnętrznego głośnika, funkcji </w:t>
            </w:r>
            <w:proofErr w:type="spellStart"/>
            <w:r w:rsidRPr="00651BC3">
              <w:rPr>
                <w:rFonts w:ascii="Arial" w:hAnsi="Arial" w:cs="Arial"/>
                <w:bCs/>
                <w:sz w:val="20"/>
              </w:rPr>
              <w:lastRenderedPageBreak/>
              <w:t>TurboBoost</w:t>
            </w:r>
            <w:proofErr w:type="spellEnd"/>
            <w:r w:rsidRPr="00651BC3">
              <w:rPr>
                <w:rFonts w:ascii="Arial" w:hAnsi="Arial" w:cs="Arial"/>
                <w:bCs/>
                <w:sz w:val="20"/>
              </w:rPr>
              <w:t>, wirtualizacji  z poziomu BIOS bez uruchamiania systemu operacyjnego z dysku twardego komputera lub innych, podłączonych do niego, urządzeń zewnętrznych.</w:t>
            </w:r>
          </w:p>
          <w:p w:rsidR="00822944" w:rsidRPr="00651BC3" w:rsidRDefault="00822944" w:rsidP="00822944">
            <w:pPr>
              <w:rPr>
                <w:rFonts w:ascii="Arial" w:hAnsi="Arial" w:cs="Arial"/>
                <w:bCs/>
                <w:sz w:val="20"/>
              </w:rPr>
            </w:pPr>
            <w:r w:rsidRPr="00651BC3">
              <w:rPr>
                <w:rFonts w:ascii="Arial" w:hAnsi="Arial" w:cs="Arial"/>
                <w:bCs/>
                <w:sz w:val="20"/>
              </w:rPr>
              <w:t>Funkcja blokowania/odblokowania BOOT-</w:t>
            </w:r>
            <w:proofErr w:type="spellStart"/>
            <w:r w:rsidRPr="00651BC3">
              <w:rPr>
                <w:rFonts w:ascii="Arial" w:hAnsi="Arial" w:cs="Arial"/>
                <w:bCs/>
                <w:sz w:val="20"/>
              </w:rPr>
              <w:t>owania</w:t>
            </w:r>
            <w:proofErr w:type="spellEnd"/>
            <w:r w:rsidRPr="00651BC3">
              <w:rPr>
                <w:rFonts w:ascii="Arial" w:hAnsi="Arial" w:cs="Arial"/>
                <w:bCs/>
                <w:sz w:val="20"/>
              </w:rPr>
              <w:t xml:space="preserve"> stacji roboczej z dysku twardego, zewnętrznych urządzeń oraz sieci bez potrzeby uruchamiania systemu operacyjnego z dysku twardego komputera lub innych, podłączonych do niego, urządzeń zewnętrznych.</w:t>
            </w:r>
          </w:p>
          <w:p w:rsidR="00822944" w:rsidRPr="00651BC3" w:rsidRDefault="00822944" w:rsidP="00822944">
            <w:pPr>
              <w:rPr>
                <w:rFonts w:ascii="Arial" w:hAnsi="Arial" w:cs="Arial"/>
                <w:bCs/>
                <w:sz w:val="20"/>
              </w:rPr>
            </w:pPr>
            <w:r w:rsidRPr="00651BC3">
              <w:rPr>
                <w:rFonts w:ascii="Arial" w:hAnsi="Arial" w:cs="Arial"/>
                <w:bCs/>
                <w:sz w:val="20"/>
              </w:rPr>
              <w:t xml:space="preserve">Możliwość bez potrzeby uruchamiania systemu operacyjnego z dysku twardego komputera lub innych, podłączonych do niego urządzeń zewnętrznych - ustawienia hasła na poziomie administratora. </w:t>
            </w:r>
          </w:p>
          <w:p w:rsidR="00822944" w:rsidRPr="00651BC3" w:rsidRDefault="00822944" w:rsidP="00822944">
            <w:pPr>
              <w:rPr>
                <w:rFonts w:ascii="Arial" w:hAnsi="Arial" w:cs="Arial"/>
                <w:bCs/>
                <w:sz w:val="20"/>
              </w:rPr>
            </w:pPr>
            <w:r w:rsidRPr="00651BC3">
              <w:rPr>
                <w:rFonts w:ascii="Arial" w:hAnsi="Arial" w:cs="Arial"/>
                <w:bCs/>
                <w:sz w:val="20"/>
              </w:rPr>
              <w:t>BIOS musi posiadać funkcję update BIOS z opcją automatycznego update BIOS przez sieć włączaną na poziomie BIOS przez użytkownika bez potrzeby uruchamiania systemu operacyjnego z dysku twardego komputera lub innych, podłączonych do niego, urządzeń zewnętrznych.</w:t>
            </w:r>
          </w:p>
        </w:tc>
        <w:tc>
          <w:tcPr>
            <w:tcW w:w="372" w:type="pct"/>
          </w:tcPr>
          <w:p w:rsidR="00822944" w:rsidRPr="00D65187" w:rsidRDefault="00822944" w:rsidP="00822944">
            <w:pPr>
              <w:jc w:val="center"/>
              <w:rPr>
                <w:rFonts w:ascii="Arial" w:hAnsi="Arial" w:cs="Arial"/>
                <w:bCs/>
                <w:sz w:val="20"/>
              </w:rPr>
            </w:pPr>
            <w:r w:rsidRPr="00D65187">
              <w:rPr>
                <w:rFonts w:ascii="Arial" w:hAnsi="Arial" w:cs="Arial"/>
                <w:bCs/>
                <w:sz w:val="20"/>
              </w:rPr>
              <w:lastRenderedPageBreak/>
              <w:t>TAK</w:t>
            </w:r>
          </w:p>
        </w:tc>
        <w:tc>
          <w:tcPr>
            <w:tcW w:w="1757" w:type="pct"/>
          </w:tcPr>
          <w:p w:rsidR="00822944" w:rsidRPr="00336031" w:rsidRDefault="00822944" w:rsidP="00822944">
            <w:pPr>
              <w:jc w:val="both"/>
              <w:rPr>
                <w:rFonts w:ascii="Arial" w:hAnsi="Arial" w:cs="Arial"/>
                <w:bCs/>
                <w:sz w:val="20"/>
              </w:rPr>
            </w:pPr>
          </w:p>
        </w:tc>
      </w:tr>
      <w:tr w:rsidR="00822944" w:rsidRPr="00336031" w:rsidTr="004501A7">
        <w:trPr>
          <w:trHeight w:val="284"/>
        </w:trPr>
        <w:tc>
          <w:tcPr>
            <w:tcW w:w="175" w:type="pct"/>
          </w:tcPr>
          <w:p w:rsidR="00822944" w:rsidRPr="00336031" w:rsidRDefault="00822944" w:rsidP="00822944">
            <w:pPr>
              <w:numPr>
                <w:ilvl w:val="0"/>
                <w:numId w:val="1"/>
              </w:numPr>
              <w:jc w:val="both"/>
              <w:rPr>
                <w:rFonts w:ascii="Arial" w:hAnsi="Arial" w:cs="Arial"/>
                <w:bCs/>
                <w:sz w:val="20"/>
              </w:rPr>
            </w:pPr>
          </w:p>
        </w:tc>
        <w:tc>
          <w:tcPr>
            <w:tcW w:w="612" w:type="pct"/>
          </w:tcPr>
          <w:p w:rsidR="00822944" w:rsidRPr="00651BC3" w:rsidRDefault="00822944" w:rsidP="00822944">
            <w:pPr>
              <w:rPr>
                <w:rFonts w:ascii="Arial" w:hAnsi="Arial" w:cs="Arial"/>
                <w:bCs/>
                <w:sz w:val="20"/>
              </w:rPr>
            </w:pPr>
            <w:r w:rsidRPr="00651BC3">
              <w:rPr>
                <w:rFonts w:ascii="Arial" w:hAnsi="Arial" w:cs="Arial"/>
                <w:bCs/>
                <w:sz w:val="20"/>
              </w:rPr>
              <w:t>Bezpieczeństwo</w:t>
            </w:r>
          </w:p>
        </w:tc>
        <w:tc>
          <w:tcPr>
            <w:tcW w:w="2084" w:type="pct"/>
          </w:tcPr>
          <w:p w:rsidR="00822944" w:rsidRPr="00651BC3" w:rsidRDefault="00822944" w:rsidP="00822944">
            <w:pPr>
              <w:rPr>
                <w:rFonts w:ascii="Arial" w:hAnsi="Arial" w:cs="Arial"/>
                <w:bCs/>
                <w:sz w:val="20"/>
              </w:rPr>
            </w:pPr>
            <w:r w:rsidRPr="00651BC3">
              <w:rPr>
                <w:rFonts w:ascii="Arial" w:hAnsi="Arial" w:cs="Arial"/>
                <w:bCs/>
                <w:sz w:val="20"/>
              </w:rPr>
              <w:t>1. BIOS musi posiadać możliwość</w:t>
            </w:r>
          </w:p>
          <w:p w:rsidR="00822944" w:rsidRPr="00651BC3" w:rsidRDefault="00822944" w:rsidP="00822944">
            <w:pPr>
              <w:rPr>
                <w:rFonts w:ascii="Arial" w:hAnsi="Arial" w:cs="Arial"/>
                <w:bCs/>
                <w:sz w:val="20"/>
              </w:rPr>
            </w:pPr>
            <w:r w:rsidRPr="00651BC3">
              <w:rPr>
                <w:rFonts w:ascii="Arial" w:hAnsi="Arial" w:cs="Arial"/>
                <w:bCs/>
                <w:sz w:val="20"/>
              </w:rPr>
              <w:t>-</w:t>
            </w:r>
            <w:r w:rsidRPr="00651BC3">
              <w:rPr>
                <w:rFonts w:ascii="Arial" w:hAnsi="Arial" w:cs="Arial"/>
                <w:bCs/>
                <w:sz w:val="20"/>
              </w:rPr>
              <w:tab/>
              <w:t xml:space="preserve">skonfigurowania hasła „Power On” oraz ustawienia hasła dostępu do </w:t>
            </w:r>
            <w:proofErr w:type="spellStart"/>
            <w:r w:rsidRPr="00651BC3">
              <w:rPr>
                <w:rFonts w:ascii="Arial" w:hAnsi="Arial" w:cs="Arial"/>
                <w:bCs/>
                <w:sz w:val="20"/>
              </w:rPr>
              <w:t>BIOSu</w:t>
            </w:r>
            <w:proofErr w:type="spellEnd"/>
            <w:r w:rsidRPr="00651BC3">
              <w:rPr>
                <w:rFonts w:ascii="Arial" w:hAnsi="Arial" w:cs="Arial"/>
                <w:bCs/>
                <w:sz w:val="20"/>
              </w:rPr>
              <w:t xml:space="preserve"> (administratora) w sposób gwarantujący utrzymanie zapisanego hasła nawet w przypadku odłączenia wszystkich źródeł zasilania i podtrzymania BIOS, </w:t>
            </w:r>
          </w:p>
          <w:p w:rsidR="00822944" w:rsidRPr="00651BC3" w:rsidRDefault="00822944" w:rsidP="00822944">
            <w:pPr>
              <w:rPr>
                <w:rFonts w:ascii="Arial" w:hAnsi="Arial" w:cs="Arial"/>
                <w:bCs/>
                <w:sz w:val="20"/>
              </w:rPr>
            </w:pPr>
            <w:r w:rsidRPr="00651BC3">
              <w:rPr>
                <w:rFonts w:ascii="Arial" w:hAnsi="Arial" w:cs="Arial"/>
                <w:bCs/>
                <w:sz w:val="20"/>
              </w:rPr>
              <w:t>-</w:t>
            </w:r>
            <w:r w:rsidRPr="00651BC3">
              <w:rPr>
                <w:rFonts w:ascii="Arial" w:hAnsi="Arial" w:cs="Arial"/>
                <w:bCs/>
                <w:sz w:val="20"/>
              </w:rPr>
              <w:tab/>
              <w:t>możliwość ustawienia hasła na dysku (</w:t>
            </w:r>
            <w:proofErr w:type="spellStart"/>
            <w:r w:rsidRPr="00651BC3">
              <w:rPr>
                <w:rFonts w:ascii="Arial" w:hAnsi="Arial" w:cs="Arial"/>
                <w:bCs/>
                <w:sz w:val="20"/>
              </w:rPr>
              <w:t>drive</w:t>
            </w:r>
            <w:proofErr w:type="spellEnd"/>
            <w:r w:rsidRPr="00651BC3">
              <w:rPr>
                <w:rFonts w:ascii="Arial" w:hAnsi="Arial" w:cs="Arial"/>
                <w:bCs/>
                <w:sz w:val="20"/>
              </w:rPr>
              <w:t xml:space="preserve"> lock)</w:t>
            </w:r>
          </w:p>
          <w:p w:rsidR="00822944" w:rsidRPr="00651BC3" w:rsidRDefault="00822944" w:rsidP="00822944">
            <w:pPr>
              <w:rPr>
                <w:rFonts w:ascii="Arial" w:hAnsi="Arial" w:cs="Arial"/>
                <w:bCs/>
                <w:sz w:val="20"/>
              </w:rPr>
            </w:pPr>
            <w:r w:rsidRPr="00651BC3">
              <w:rPr>
                <w:rFonts w:ascii="Arial" w:hAnsi="Arial" w:cs="Arial"/>
                <w:bCs/>
                <w:sz w:val="20"/>
              </w:rPr>
              <w:t>-</w:t>
            </w:r>
            <w:r w:rsidRPr="00651BC3">
              <w:rPr>
                <w:rFonts w:ascii="Arial" w:hAnsi="Arial" w:cs="Arial"/>
                <w:bCs/>
                <w:sz w:val="20"/>
              </w:rPr>
              <w:tab/>
              <w:t>blokady/wyłączenia portów USB, COM, karty sieciowej, karty audio;</w:t>
            </w:r>
          </w:p>
          <w:p w:rsidR="00822944" w:rsidRPr="00651BC3" w:rsidRDefault="00822944" w:rsidP="00822944">
            <w:pPr>
              <w:rPr>
                <w:rFonts w:ascii="Arial" w:hAnsi="Arial" w:cs="Arial"/>
                <w:bCs/>
                <w:sz w:val="20"/>
              </w:rPr>
            </w:pPr>
            <w:r w:rsidRPr="00651BC3">
              <w:rPr>
                <w:rFonts w:ascii="Arial" w:hAnsi="Arial" w:cs="Arial"/>
                <w:bCs/>
                <w:sz w:val="20"/>
              </w:rPr>
              <w:t>-</w:t>
            </w:r>
            <w:r w:rsidRPr="00651BC3">
              <w:rPr>
                <w:rFonts w:ascii="Arial" w:hAnsi="Arial" w:cs="Arial"/>
                <w:bCs/>
                <w:sz w:val="20"/>
              </w:rPr>
              <w:tab/>
              <w:t xml:space="preserve">blokady/wyłączenia poszczególnych kart rozszerzeń/slotów </w:t>
            </w:r>
            <w:proofErr w:type="spellStart"/>
            <w:r w:rsidRPr="00651BC3">
              <w:rPr>
                <w:rFonts w:ascii="Arial" w:hAnsi="Arial" w:cs="Arial"/>
                <w:bCs/>
                <w:sz w:val="20"/>
              </w:rPr>
              <w:t>PCIe</w:t>
            </w:r>
            <w:proofErr w:type="spellEnd"/>
          </w:p>
          <w:p w:rsidR="00822944" w:rsidRPr="00651BC3" w:rsidRDefault="00822944" w:rsidP="00822944">
            <w:pPr>
              <w:rPr>
                <w:rFonts w:ascii="Arial" w:hAnsi="Arial" w:cs="Arial"/>
                <w:bCs/>
                <w:sz w:val="20"/>
              </w:rPr>
            </w:pPr>
            <w:r w:rsidRPr="00651BC3">
              <w:rPr>
                <w:rFonts w:ascii="Arial" w:hAnsi="Arial" w:cs="Arial"/>
                <w:bCs/>
                <w:sz w:val="20"/>
              </w:rPr>
              <w:t>-</w:t>
            </w:r>
            <w:r w:rsidRPr="00651BC3">
              <w:rPr>
                <w:rFonts w:ascii="Arial" w:hAnsi="Arial" w:cs="Arial"/>
                <w:bCs/>
                <w:sz w:val="20"/>
              </w:rPr>
              <w:tab/>
              <w:t xml:space="preserve">kontroli sekwencji </w:t>
            </w:r>
            <w:proofErr w:type="spellStart"/>
            <w:r w:rsidRPr="00651BC3">
              <w:rPr>
                <w:rFonts w:ascii="Arial" w:hAnsi="Arial" w:cs="Arial"/>
                <w:bCs/>
                <w:sz w:val="20"/>
              </w:rPr>
              <w:t>boot-ącej</w:t>
            </w:r>
            <w:proofErr w:type="spellEnd"/>
            <w:r w:rsidRPr="00651BC3">
              <w:rPr>
                <w:rFonts w:ascii="Arial" w:hAnsi="Arial" w:cs="Arial"/>
                <w:bCs/>
                <w:sz w:val="20"/>
              </w:rPr>
              <w:t>;</w:t>
            </w:r>
          </w:p>
          <w:p w:rsidR="00822944" w:rsidRPr="00651BC3" w:rsidRDefault="00822944" w:rsidP="00822944">
            <w:pPr>
              <w:rPr>
                <w:rFonts w:ascii="Arial" w:hAnsi="Arial" w:cs="Arial"/>
                <w:bCs/>
                <w:sz w:val="20"/>
              </w:rPr>
            </w:pPr>
            <w:r w:rsidRPr="00651BC3">
              <w:rPr>
                <w:rFonts w:ascii="Arial" w:hAnsi="Arial" w:cs="Arial"/>
                <w:bCs/>
                <w:sz w:val="20"/>
              </w:rPr>
              <w:t>-</w:t>
            </w:r>
            <w:r w:rsidRPr="00651BC3">
              <w:rPr>
                <w:rFonts w:ascii="Arial" w:hAnsi="Arial" w:cs="Arial"/>
                <w:bCs/>
                <w:sz w:val="20"/>
              </w:rPr>
              <w:tab/>
              <w:t>startu systemu z urządzenia USB</w:t>
            </w:r>
          </w:p>
          <w:p w:rsidR="00822944" w:rsidRPr="00651BC3" w:rsidRDefault="00822944" w:rsidP="00822944">
            <w:pPr>
              <w:rPr>
                <w:rFonts w:ascii="Arial" w:hAnsi="Arial" w:cs="Arial"/>
                <w:bCs/>
                <w:sz w:val="20"/>
              </w:rPr>
            </w:pPr>
            <w:r w:rsidRPr="00651BC3">
              <w:rPr>
                <w:rFonts w:ascii="Arial" w:hAnsi="Arial" w:cs="Arial"/>
                <w:bCs/>
                <w:sz w:val="20"/>
              </w:rPr>
              <w:t>-</w:t>
            </w:r>
            <w:r w:rsidRPr="00651BC3">
              <w:rPr>
                <w:rFonts w:ascii="Arial" w:hAnsi="Arial" w:cs="Arial"/>
                <w:bCs/>
                <w:sz w:val="20"/>
              </w:rPr>
              <w:tab/>
              <w:t>funkcja blokowania BOOT-</w:t>
            </w:r>
            <w:proofErr w:type="spellStart"/>
            <w:r w:rsidRPr="00651BC3">
              <w:rPr>
                <w:rFonts w:ascii="Arial" w:hAnsi="Arial" w:cs="Arial"/>
                <w:bCs/>
                <w:sz w:val="20"/>
              </w:rPr>
              <w:t>owania</w:t>
            </w:r>
            <w:proofErr w:type="spellEnd"/>
            <w:r w:rsidRPr="00651BC3">
              <w:rPr>
                <w:rFonts w:ascii="Arial" w:hAnsi="Arial" w:cs="Arial"/>
                <w:bCs/>
                <w:sz w:val="20"/>
              </w:rPr>
              <w:t xml:space="preserve"> stacji roboczej z zewnętrznych urządzeń</w:t>
            </w:r>
          </w:p>
          <w:p w:rsidR="00822944" w:rsidRPr="00651BC3" w:rsidRDefault="00822944" w:rsidP="00822944">
            <w:pPr>
              <w:rPr>
                <w:rFonts w:ascii="Arial" w:hAnsi="Arial" w:cs="Arial"/>
                <w:bCs/>
                <w:sz w:val="20"/>
              </w:rPr>
            </w:pPr>
            <w:r w:rsidRPr="00651BC3">
              <w:rPr>
                <w:rFonts w:ascii="Arial" w:hAnsi="Arial" w:cs="Arial"/>
                <w:bCs/>
                <w:sz w:val="20"/>
              </w:rPr>
              <w:t xml:space="preserve">2. Komputer musi posiadać zintegrowany w płycie głównej aktywny układ zgodny ze standardem </w:t>
            </w:r>
            <w:proofErr w:type="spellStart"/>
            <w:r w:rsidRPr="00651BC3">
              <w:rPr>
                <w:rFonts w:ascii="Arial" w:hAnsi="Arial" w:cs="Arial"/>
                <w:bCs/>
                <w:sz w:val="20"/>
              </w:rPr>
              <w:t>Trusted</w:t>
            </w:r>
            <w:proofErr w:type="spellEnd"/>
            <w:r w:rsidRPr="00651BC3">
              <w:rPr>
                <w:rFonts w:ascii="Arial" w:hAnsi="Arial" w:cs="Arial"/>
                <w:bCs/>
                <w:sz w:val="20"/>
              </w:rPr>
              <w:t xml:space="preserve"> Platform Module (TPM v 1.2); </w:t>
            </w:r>
          </w:p>
          <w:p w:rsidR="00822944" w:rsidRPr="00651BC3" w:rsidRDefault="00822944" w:rsidP="00822944">
            <w:pPr>
              <w:rPr>
                <w:rFonts w:ascii="Arial" w:hAnsi="Arial" w:cs="Arial"/>
                <w:bCs/>
                <w:sz w:val="20"/>
              </w:rPr>
            </w:pPr>
            <w:r w:rsidRPr="00651BC3">
              <w:rPr>
                <w:rFonts w:ascii="Arial" w:hAnsi="Arial" w:cs="Arial"/>
                <w:bCs/>
                <w:sz w:val="20"/>
              </w:rPr>
              <w:t xml:space="preserve">3. Możliwość zapięcia linki typu </w:t>
            </w:r>
            <w:proofErr w:type="spellStart"/>
            <w:r w:rsidRPr="00651BC3">
              <w:rPr>
                <w:rFonts w:ascii="Arial" w:hAnsi="Arial" w:cs="Arial"/>
                <w:bCs/>
                <w:sz w:val="20"/>
              </w:rPr>
              <w:t>Kensington</w:t>
            </w:r>
            <w:proofErr w:type="spellEnd"/>
            <w:r w:rsidRPr="00651BC3">
              <w:rPr>
                <w:rFonts w:ascii="Arial" w:hAnsi="Arial" w:cs="Arial"/>
                <w:bCs/>
                <w:sz w:val="20"/>
              </w:rPr>
              <w:t xml:space="preserve"> i kłódki do dedykowanego oczka w obudowie komputera</w:t>
            </w:r>
          </w:p>
          <w:p w:rsidR="00822944" w:rsidRPr="00651BC3" w:rsidRDefault="00822944" w:rsidP="00822944">
            <w:pPr>
              <w:rPr>
                <w:rFonts w:ascii="Arial" w:hAnsi="Arial" w:cs="Arial"/>
                <w:bCs/>
                <w:sz w:val="20"/>
              </w:rPr>
            </w:pPr>
            <w:r w:rsidRPr="00651BC3">
              <w:rPr>
                <w:rFonts w:ascii="Arial" w:hAnsi="Arial" w:cs="Arial"/>
                <w:bCs/>
                <w:sz w:val="20"/>
              </w:rPr>
              <w:t xml:space="preserve">4. Udostępniona bez dodatkowych opłat, pełna wersja oprogramowania, szyfrującego zawartość twardego dysku zgodnie z </w:t>
            </w:r>
            <w:r w:rsidRPr="00651BC3">
              <w:rPr>
                <w:rFonts w:ascii="Arial" w:hAnsi="Arial" w:cs="Arial"/>
                <w:bCs/>
                <w:sz w:val="20"/>
              </w:rPr>
              <w:lastRenderedPageBreak/>
              <w:t>certyfikatem X.509 oraz algorytmem szyfrującym AES 256bit, współpracującego z wbudowaną sprzętową platformą bezpieczeństwa</w:t>
            </w:r>
          </w:p>
          <w:p w:rsidR="00822944" w:rsidRPr="00651BC3" w:rsidRDefault="00822944" w:rsidP="00822944">
            <w:pPr>
              <w:rPr>
                <w:rFonts w:ascii="Arial" w:hAnsi="Arial" w:cs="Arial"/>
                <w:bCs/>
                <w:sz w:val="20"/>
              </w:rPr>
            </w:pPr>
            <w:r w:rsidRPr="00651BC3">
              <w:rPr>
                <w:rFonts w:ascii="Arial" w:hAnsi="Arial" w:cs="Arial"/>
                <w:bCs/>
                <w:sz w:val="20"/>
              </w:rPr>
              <w:t>5. Zaimplementowany w BIOS system diagnostyczny z graficznym interfejsem użytkownika w języku polskim, umożliwiający przetestowanie w celu wykrycia usterki zainstalowanych komponentów w oferowanym komputerze bez konieczności uruchamiania systemu operacyjnego z dysku twardego komputera lub innych, podłączonych do niego, urządzeń zewnętrznych. Minimalne fun</w:t>
            </w:r>
            <w:r>
              <w:rPr>
                <w:rFonts w:ascii="Arial" w:hAnsi="Arial" w:cs="Arial"/>
                <w:bCs/>
                <w:sz w:val="20"/>
              </w:rPr>
              <w:t>k</w:t>
            </w:r>
            <w:r w:rsidRPr="00651BC3">
              <w:rPr>
                <w:rFonts w:ascii="Arial" w:hAnsi="Arial" w:cs="Arial"/>
                <w:bCs/>
                <w:sz w:val="20"/>
              </w:rPr>
              <w:t>cjonalności systemu diagnostycznego:</w:t>
            </w:r>
          </w:p>
          <w:p w:rsidR="00822944" w:rsidRPr="00651BC3" w:rsidRDefault="00822944" w:rsidP="00822944">
            <w:pPr>
              <w:rPr>
                <w:rFonts w:ascii="Arial" w:hAnsi="Arial" w:cs="Arial"/>
                <w:bCs/>
                <w:sz w:val="20"/>
              </w:rPr>
            </w:pPr>
            <w:r w:rsidRPr="00651BC3">
              <w:rPr>
                <w:rFonts w:ascii="Arial" w:hAnsi="Arial" w:cs="Arial"/>
                <w:bCs/>
                <w:sz w:val="20"/>
              </w:rPr>
              <w:t>- informacje o systemie, min.:</w:t>
            </w:r>
          </w:p>
          <w:p w:rsidR="00822944" w:rsidRPr="00651BC3" w:rsidRDefault="00822944" w:rsidP="00822944">
            <w:pPr>
              <w:rPr>
                <w:rFonts w:ascii="Arial" w:hAnsi="Arial" w:cs="Arial"/>
                <w:bCs/>
                <w:sz w:val="20"/>
              </w:rPr>
            </w:pPr>
            <w:r w:rsidRPr="00651BC3">
              <w:rPr>
                <w:rFonts w:ascii="Arial" w:hAnsi="Arial" w:cs="Arial"/>
                <w:bCs/>
                <w:sz w:val="20"/>
              </w:rPr>
              <w:t>1. Procesor: typ procesora, jego obecna prędkość</w:t>
            </w:r>
          </w:p>
          <w:p w:rsidR="00822944" w:rsidRPr="00651BC3" w:rsidRDefault="00822944" w:rsidP="00822944">
            <w:pPr>
              <w:rPr>
                <w:rFonts w:ascii="Arial" w:hAnsi="Arial" w:cs="Arial"/>
                <w:bCs/>
                <w:sz w:val="20"/>
              </w:rPr>
            </w:pPr>
            <w:r w:rsidRPr="00651BC3">
              <w:rPr>
                <w:rFonts w:ascii="Arial" w:hAnsi="Arial" w:cs="Arial"/>
                <w:bCs/>
                <w:sz w:val="20"/>
              </w:rPr>
              <w:t xml:space="preserve">2. Pamięć RAM: rozmiar pamięci RAM, osadzenie na poszczególnych slotach, szybkość </w:t>
            </w:r>
            <w:proofErr w:type="spellStart"/>
            <w:r w:rsidRPr="00651BC3">
              <w:rPr>
                <w:rFonts w:ascii="Arial" w:hAnsi="Arial" w:cs="Arial"/>
                <w:bCs/>
                <w:sz w:val="20"/>
              </w:rPr>
              <w:t>pamieci</w:t>
            </w:r>
            <w:proofErr w:type="spellEnd"/>
            <w:r w:rsidRPr="00651BC3">
              <w:rPr>
                <w:rFonts w:ascii="Arial" w:hAnsi="Arial" w:cs="Arial"/>
                <w:bCs/>
                <w:sz w:val="20"/>
              </w:rPr>
              <w:t xml:space="preserve">, nr seryjny, typ </w:t>
            </w:r>
            <w:proofErr w:type="spellStart"/>
            <w:r w:rsidRPr="00651BC3">
              <w:rPr>
                <w:rFonts w:ascii="Arial" w:hAnsi="Arial" w:cs="Arial"/>
                <w:bCs/>
                <w:sz w:val="20"/>
              </w:rPr>
              <w:t>pamieci</w:t>
            </w:r>
            <w:proofErr w:type="spellEnd"/>
            <w:r w:rsidRPr="00651BC3">
              <w:rPr>
                <w:rFonts w:ascii="Arial" w:hAnsi="Arial" w:cs="Arial"/>
                <w:bCs/>
                <w:sz w:val="20"/>
              </w:rPr>
              <w:t xml:space="preserve">, nr </w:t>
            </w:r>
            <w:proofErr w:type="spellStart"/>
            <w:r w:rsidRPr="00651BC3">
              <w:rPr>
                <w:rFonts w:ascii="Arial" w:hAnsi="Arial" w:cs="Arial"/>
                <w:bCs/>
                <w:sz w:val="20"/>
              </w:rPr>
              <w:t>częsci</w:t>
            </w:r>
            <w:proofErr w:type="spellEnd"/>
            <w:r w:rsidRPr="00651BC3">
              <w:rPr>
                <w:rFonts w:ascii="Arial" w:hAnsi="Arial" w:cs="Arial"/>
                <w:bCs/>
                <w:sz w:val="20"/>
              </w:rPr>
              <w:t>, nazwa producenta</w:t>
            </w:r>
          </w:p>
          <w:p w:rsidR="00822944" w:rsidRPr="00651BC3" w:rsidRDefault="00822944" w:rsidP="00822944">
            <w:pPr>
              <w:rPr>
                <w:rFonts w:ascii="Arial" w:hAnsi="Arial" w:cs="Arial"/>
                <w:bCs/>
                <w:sz w:val="20"/>
              </w:rPr>
            </w:pPr>
            <w:r w:rsidRPr="00651BC3">
              <w:rPr>
                <w:rFonts w:ascii="Arial" w:hAnsi="Arial" w:cs="Arial"/>
                <w:bCs/>
                <w:sz w:val="20"/>
              </w:rPr>
              <w:t xml:space="preserve">3. Dysk twardy: model, wersja </w:t>
            </w:r>
            <w:proofErr w:type="spellStart"/>
            <w:r w:rsidRPr="00651BC3">
              <w:rPr>
                <w:rFonts w:ascii="Arial" w:hAnsi="Arial" w:cs="Arial"/>
                <w:bCs/>
                <w:sz w:val="20"/>
              </w:rPr>
              <w:t>firmware</w:t>
            </w:r>
            <w:proofErr w:type="spellEnd"/>
            <w:r w:rsidRPr="00651BC3">
              <w:rPr>
                <w:rFonts w:ascii="Arial" w:hAnsi="Arial" w:cs="Arial"/>
                <w:bCs/>
                <w:sz w:val="20"/>
              </w:rPr>
              <w:t>, nr seryjny, procentowe zużycie dysku</w:t>
            </w:r>
          </w:p>
          <w:p w:rsidR="00822944" w:rsidRPr="00651BC3" w:rsidRDefault="00822944" w:rsidP="00822944">
            <w:pPr>
              <w:rPr>
                <w:rFonts w:ascii="Arial" w:hAnsi="Arial" w:cs="Arial"/>
                <w:bCs/>
                <w:sz w:val="20"/>
              </w:rPr>
            </w:pPr>
            <w:r w:rsidRPr="00651BC3">
              <w:rPr>
                <w:rFonts w:ascii="Arial" w:hAnsi="Arial" w:cs="Arial"/>
                <w:bCs/>
                <w:sz w:val="20"/>
              </w:rPr>
              <w:t xml:space="preserve">4. Napęd optyczny: model, wersja </w:t>
            </w:r>
            <w:proofErr w:type="spellStart"/>
            <w:r w:rsidRPr="00651BC3">
              <w:rPr>
                <w:rFonts w:ascii="Arial" w:hAnsi="Arial" w:cs="Arial"/>
                <w:bCs/>
                <w:sz w:val="20"/>
              </w:rPr>
              <w:t>firmware</w:t>
            </w:r>
            <w:proofErr w:type="spellEnd"/>
            <w:r w:rsidRPr="00651BC3">
              <w:rPr>
                <w:rFonts w:ascii="Arial" w:hAnsi="Arial" w:cs="Arial"/>
                <w:bCs/>
                <w:sz w:val="20"/>
              </w:rPr>
              <w:t>, nr seryjny</w:t>
            </w:r>
          </w:p>
          <w:p w:rsidR="00822944" w:rsidRPr="00651BC3" w:rsidRDefault="00822944" w:rsidP="00822944">
            <w:pPr>
              <w:rPr>
                <w:rFonts w:ascii="Arial" w:hAnsi="Arial" w:cs="Arial"/>
                <w:bCs/>
                <w:sz w:val="20"/>
              </w:rPr>
            </w:pPr>
            <w:r w:rsidRPr="00651BC3">
              <w:rPr>
                <w:rFonts w:ascii="Arial" w:hAnsi="Arial" w:cs="Arial"/>
                <w:bCs/>
                <w:sz w:val="20"/>
              </w:rPr>
              <w:t>5. Data wydania i wersja BIOS</w:t>
            </w:r>
          </w:p>
          <w:p w:rsidR="00822944" w:rsidRPr="00651BC3" w:rsidRDefault="00822944" w:rsidP="00822944">
            <w:pPr>
              <w:rPr>
                <w:rFonts w:ascii="Arial" w:hAnsi="Arial" w:cs="Arial"/>
                <w:bCs/>
                <w:sz w:val="20"/>
              </w:rPr>
            </w:pPr>
            <w:r w:rsidRPr="00651BC3">
              <w:rPr>
                <w:rFonts w:ascii="Arial" w:hAnsi="Arial" w:cs="Arial"/>
                <w:bCs/>
                <w:sz w:val="20"/>
              </w:rPr>
              <w:t>6. Nr seryjny komputera</w:t>
            </w:r>
          </w:p>
          <w:p w:rsidR="00822944" w:rsidRPr="00651BC3" w:rsidRDefault="00822944" w:rsidP="00822944">
            <w:pPr>
              <w:rPr>
                <w:rFonts w:ascii="Arial" w:hAnsi="Arial" w:cs="Arial"/>
                <w:bCs/>
                <w:sz w:val="20"/>
              </w:rPr>
            </w:pPr>
            <w:r w:rsidRPr="00651BC3">
              <w:rPr>
                <w:rFonts w:ascii="Arial" w:hAnsi="Arial" w:cs="Arial"/>
                <w:bCs/>
                <w:sz w:val="20"/>
              </w:rPr>
              <w:t>- możliwość przeprowadzenia szybkiego oraz szczegółowego testu kontrolującego komponenty komputera</w:t>
            </w:r>
          </w:p>
          <w:p w:rsidR="00822944" w:rsidRPr="00651BC3" w:rsidRDefault="00822944" w:rsidP="00822944">
            <w:pPr>
              <w:rPr>
                <w:rFonts w:ascii="Arial" w:hAnsi="Arial" w:cs="Arial"/>
                <w:bCs/>
                <w:sz w:val="20"/>
              </w:rPr>
            </w:pPr>
            <w:r w:rsidRPr="00651BC3">
              <w:rPr>
                <w:rFonts w:ascii="Arial" w:hAnsi="Arial" w:cs="Arial"/>
                <w:bCs/>
                <w:sz w:val="20"/>
              </w:rPr>
              <w:t>- możliwość przeprowadzenia testów poszczególnych komponentów a w szczególności: procesora, pamięci RAM, dysku twardego, karty dźwi</w:t>
            </w:r>
            <w:r>
              <w:rPr>
                <w:rFonts w:ascii="Arial" w:hAnsi="Arial" w:cs="Arial"/>
                <w:bCs/>
                <w:sz w:val="20"/>
              </w:rPr>
              <w:t>ę</w:t>
            </w:r>
            <w:r w:rsidRPr="00651BC3">
              <w:rPr>
                <w:rFonts w:ascii="Arial" w:hAnsi="Arial" w:cs="Arial"/>
                <w:bCs/>
                <w:sz w:val="20"/>
              </w:rPr>
              <w:t>kowej, klawiatury, myszy, sieci, napędu optycznego, płyty głównej, portów USB, karty graficznej</w:t>
            </w:r>
          </w:p>
          <w:p w:rsidR="00822944" w:rsidRPr="00651BC3" w:rsidRDefault="00822944" w:rsidP="00822944">
            <w:pPr>
              <w:rPr>
                <w:rFonts w:ascii="Arial" w:hAnsi="Arial" w:cs="Arial"/>
                <w:bCs/>
                <w:sz w:val="20"/>
              </w:rPr>
            </w:pPr>
            <w:r w:rsidRPr="00651BC3">
              <w:rPr>
                <w:rFonts w:ascii="Arial" w:hAnsi="Arial" w:cs="Arial"/>
                <w:bCs/>
                <w:sz w:val="20"/>
              </w:rPr>
              <w:t>- rejestr przeprowadzonych testów zawierający min.: datę testu, wynik, identyfikator awarii</w:t>
            </w:r>
          </w:p>
        </w:tc>
        <w:tc>
          <w:tcPr>
            <w:tcW w:w="372" w:type="pct"/>
          </w:tcPr>
          <w:p w:rsidR="00822944" w:rsidRPr="00D65187" w:rsidRDefault="00822944" w:rsidP="00822944">
            <w:pPr>
              <w:jc w:val="center"/>
              <w:rPr>
                <w:rFonts w:ascii="Arial" w:hAnsi="Arial" w:cs="Arial"/>
                <w:bCs/>
                <w:sz w:val="20"/>
              </w:rPr>
            </w:pPr>
            <w:r w:rsidRPr="00D65187">
              <w:rPr>
                <w:rFonts w:ascii="Arial" w:hAnsi="Arial" w:cs="Arial"/>
                <w:bCs/>
                <w:sz w:val="20"/>
              </w:rPr>
              <w:lastRenderedPageBreak/>
              <w:t>TAK</w:t>
            </w:r>
          </w:p>
        </w:tc>
        <w:tc>
          <w:tcPr>
            <w:tcW w:w="1757" w:type="pct"/>
          </w:tcPr>
          <w:p w:rsidR="00822944" w:rsidRPr="00336031" w:rsidRDefault="00822944" w:rsidP="00822944">
            <w:pPr>
              <w:jc w:val="both"/>
              <w:rPr>
                <w:rFonts w:ascii="Arial" w:hAnsi="Arial" w:cs="Arial"/>
                <w:bCs/>
                <w:sz w:val="20"/>
              </w:rPr>
            </w:pPr>
          </w:p>
        </w:tc>
      </w:tr>
      <w:tr w:rsidR="00822944" w:rsidRPr="00336031" w:rsidTr="004501A7">
        <w:trPr>
          <w:trHeight w:val="284"/>
        </w:trPr>
        <w:tc>
          <w:tcPr>
            <w:tcW w:w="175" w:type="pct"/>
          </w:tcPr>
          <w:p w:rsidR="00822944" w:rsidRPr="00336031" w:rsidRDefault="00822944" w:rsidP="00822944">
            <w:pPr>
              <w:numPr>
                <w:ilvl w:val="0"/>
                <w:numId w:val="1"/>
              </w:numPr>
              <w:jc w:val="both"/>
              <w:rPr>
                <w:rFonts w:ascii="Arial" w:hAnsi="Arial" w:cs="Arial"/>
                <w:bCs/>
                <w:sz w:val="20"/>
              </w:rPr>
            </w:pPr>
          </w:p>
        </w:tc>
        <w:tc>
          <w:tcPr>
            <w:tcW w:w="612" w:type="pct"/>
          </w:tcPr>
          <w:p w:rsidR="00822944" w:rsidRPr="00651BC3" w:rsidRDefault="00822944" w:rsidP="00822944">
            <w:pPr>
              <w:rPr>
                <w:rFonts w:ascii="Arial" w:hAnsi="Arial" w:cs="Arial"/>
                <w:bCs/>
                <w:sz w:val="20"/>
              </w:rPr>
            </w:pPr>
            <w:r w:rsidRPr="00651BC3">
              <w:rPr>
                <w:rFonts w:ascii="Arial" w:hAnsi="Arial" w:cs="Arial"/>
                <w:bCs/>
                <w:sz w:val="20"/>
              </w:rPr>
              <w:t>Zarządzanie</w:t>
            </w:r>
          </w:p>
        </w:tc>
        <w:tc>
          <w:tcPr>
            <w:tcW w:w="2084" w:type="pct"/>
          </w:tcPr>
          <w:p w:rsidR="00822944" w:rsidRPr="00651BC3" w:rsidRDefault="00822944" w:rsidP="00822944">
            <w:pPr>
              <w:rPr>
                <w:rFonts w:ascii="Arial" w:hAnsi="Arial" w:cs="Arial"/>
                <w:bCs/>
                <w:sz w:val="20"/>
              </w:rPr>
            </w:pPr>
            <w:r w:rsidRPr="00651BC3">
              <w:rPr>
                <w:rFonts w:ascii="Arial" w:hAnsi="Arial" w:cs="Arial"/>
                <w:bCs/>
                <w:sz w:val="20"/>
              </w:rPr>
              <w:t>Wbudowana w płytę główną technologia umożliwiająca zdalną aktualizację ustawień BIOS, bez potrzeby uruchamiania systemu operacyjnego z dysku twardego komputera lub innych, podłączonych do niego urządzeń zewnętrznych.</w:t>
            </w:r>
          </w:p>
        </w:tc>
        <w:tc>
          <w:tcPr>
            <w:tcW w:w="372" w:type="pct"/>
          </w:tcPr>
          <w:p w:rsidR="00822944" w:rsidRPr="00D65187" w:rsidRDefault="00822944" w:rsidP="00822944">
            <w:pPr>
              <w:jc w:val="center"/>
              <w:rPr>
                <w:rFonts w:ascii="Arial" w:hAnsi="Arial" w:cs="Arial"/>
                <w:bCs/>
                <w:sz w:val="20"/>
              </w:rPr>
            </w:pPr>
            <w:r w:rsidRPr="00D65187">
              <w:rPr>
                <w:rFonts w:ascii="Arial" w:hAnsi="Arial" w:cs="Arial"/>
                <w:bCs/>
                <w:sz w:val="20"/>
              </w:rPr>
              <w:t>TAK</w:t>
            </w:r>
          </w:p>
        </w:tc>
        <w:tc>
          <w:tcPr>
            <w:tcW w:w="1757" w:type="pct"/>
          </w:tcPr>
          <w:p w:rsidR="00822944" w:rsidRPr="00336031" w:rsidRDefault="00822944" w:rsidP="00822944">
            <w:pPr>
              <w:jc w:val="both"/>
              <w:rPr>
                <w:rFonts w:ascii="Arial" w:hAnsi="Arial" w:cs="Arial"/>
                <w:bCs/>
                <w:sz w:val="20"/>
              </w:rPr>
            </w:pPr>
          </w:p>
        </w:tc>
      </w:tr>
      <w:tr w:rsidR="00822944" w:rsidRPr="00336031" w:rsidTr="004501A7">
        <w:trPr>
          <w:trHeight w:val="284"/>
        </w:trPr>
        <w:tc>
          <w:tcPr>
            <w:tcW w:w="175" w:type="pct"/>
          </w:tcPr>
          <w:p w:rsidR="00822944" w:rsidRPr="00336031" w:rsidRDefault="00822944" w:rsidP="00822944">
            <w:pPr>
              <w:numPr>
                <w:ilvl w:val="0"/>
                <w:numId w:val="1"/>
              </w:numPr>
              <w:jc w:val="both"/>
              <w:rPr>
                <w:rFonts w:ascii="Arial" w:hAnsi="Arial" w:cs="Arial"/>
                <w:bCs/>
                <w:sz w:val="20"/>
              </w:rPr>
            </w:pPr>
          </w:p>
        </w:tc>
        <w:tc>
          <w:tcPr>
            <w:tcW w:w="612" w:type="pct"/>
          </w:tcPr>
          <w:p w:rsidR="00822944" w:rsidRPr="00651BC3" w:rsidRDefault="00822944" w:rsidP="00822944">
            <w:pPr>
              <w:rPr>
                <w:rFonts w:ascii="Arial" w:hAnsi="Arial" w:cs="Arial"/>
                <w:bCs/>
                <w:sz w:val="20"/>
              </w:rPr>
            </w:pPr>
            <w:r w:rsidRPr="00651BC3">
              <w:rPr>
                <w:rFonts w:ascii="Arial" w:hAnsi="Arial" w:cs="Arial"/>
                <w:bCs/>
                <w:sz w:val="20"/>
              </w:rPr>
              <w:t>Certyfikaty i standardy</w:t>
            </w:r>
          </w:p>
        </w:tc>
        <w:tc>
          <w:tcPr>
            <w:tcW w:w="2084" w:type="pct"/>
          </w:tcPr>
          <w:p w:rsidR="00822944" w:rsidRPr="00651BC3" w:rsidRDefault="00822944" w:rsidP="00822944">
            <w:pPr>
              <w:numPr>
                <w:ilvl w:val="0"/>
                <w:numId w:val="3"/>
              </w:numPr>
              <w:rPr>
                <w:rFonts w:ascii="Arial" w:hAnsi="Arial" w:cs="Arial"/>
                <w:bCs/>
                <w:sz w:val="20"/>
              </w:rPr>
            </w:pPr>
            <w:r w:rsidRPr="00651BC3">
              <w:rPr>
                <w:rFonts w:ascii="Arial" w:hAnsi="Arial" w:cs="Arial"/>
                <w:bCs/>
                <w:sz w:val="20"/>
              </w:rPr>
              <w:t>Certyfikat ISO 9001 dla producenta sprzętu (załączyć dokument potwierdzający spełnianie wymogu)</w:t>
            </w:r>
          </w:p>
          <w:p w:rsidR="00822944" w:rsidRPr="00651BC3" w:rsidRDefault="00822944" w:rsidP="00822944">
            <w:pPr>
              <w:numPr>
                <w:ilvl w:val="0"/>
                <w:numId w:val="3"/>
              </w:numPr>
              <w:rPr>
                <w:rFonts w:ascii="Arial" w:hAnsi="Arial" w:cs="Arial"/>
                <w:bCs/>
                <w:sz w:val="20"/>
              </w:rPr>
            </w:pPr>
            <w:r w:rsidRPr="00651BC3">
              <w:rPr>
                <w:rFonts w:ascii="Arial" w:hAnsi="Arial" w:cs="Arial"/>
                <w:bCs/>
                <w:sz w:val="20"/>
              </w:rPr>
              <w:t>Deklaracja zgodności CE (załączyć do oferty)</w:t>
            </w:r>
          </w:p>
          <w:p w:rsidR="00822944" w:rsidRPr="00651BC3" w:rsidRDefault="00822944" w:rsidP="00822944">
            <w:pPr>
              <w:numPr>
                <w:ilvl w:val="0"/>
                <w:numId w:val="3"/>
              </w:numPr>
              <w:rPr>
                <w:rFonts w:ascii="Arial" w:hAnsi="Arial" w:cs="Arial"/>
                <w:bCs/>
                <w:sz w:val="20"/>
              </w:rPr>
            </w:pPr>
            <w:r w:rsidRPr="00651BC3">
              <w:rPr>
                <w:rFonts w:ascii="Arial" w:hAnsi="Arial" w:cs="Arial"/>
                <w:bCs/>
                <w:sz w:val="20"/>
              </w:rPr>
              <w:t>Komputer musi spełniać wymogi normy Energy Star 6.1</w:t>
            </w:r>
          </w:p>
          <w:p w:rsidR="00822944" w:rsidRPr="00651BC3" w:rsidRDefault="00822944" w:rsidP="00822944">
            <w:pPr>
              <w:ind w:left="360"/>
              <w:rPr>
                <w:rFonts w:ascii="Arial" w:hAnsi="Arial" w:cs="Arial"/>
                <w:bCs/>
                <w:sz w:val="20"/>
              </w:rPr>
            </w:pPr>
            <w:r w:rsidRPr="00651BC3">
              <w:rPr>
                <w:rFonts w:ascii="Arial" w:hAnsi="Arial" w:cs="Arial"/>
                <w:bCs/>
                <w:sz w:val="20"/>
              </w:rPr>
              <w:lastRenderedPageBreak/>
              <w:t xml:space="preserve">Wymagany certyfikat lub wpis dotyczący oferowanego modelu komputera w  internetowym katalogu </w:t>
            </w:r>
            <w:hyperlink r:id="rId7" w:history="1">
              <w:r w:rsidRPr="00651BC3">
                <w:rPr>
                  <w:rFonts w:ascii="Arial" w:hAnsi="Arial" w:cs="Arial"/>
                  <w:bCs/>
                  <w:color w:val="0000FF"/>
                  <w:sz w:val="20"/>
                  <w:u w:val="single"/>
                </w:rPr>
                <w:t>http://www.energystar.gov</w:t>
              </w:r>
            </w:hyperlink>
            <w:r w:rsidRPr="00651BC3">
              <w:rPr>
                <w:rFonts w:ascii="Arial" w:hAnsi="Arial" w:cs="Arial"/>
                <w:bCs/>
                <w:sz w:val="20"/>
              </w:rPr>
              <w:t xml:space="preserve">  – dopuszcza się wydruk ze strony internetowej</w:t>
            </w:r>
          </w:p>
          <w:p w:rsidR="00822944" w:rsidRPr="00651BC3" w:rsidRDefault="00822944" w:rsidP="00822944">
            <w:pPr>
              <w:numPr>
                <w:ilvl w:val="0"/>
                <w:numId w:val="3"/>
              </w:numPr>
              <w:rPr>
                <w:rFonts w:ascii="Arial" w:hAnsi="Arial" w:cs="Arial"/>
                <w:bCs/>
                <w:sz w:val="20"/>
              </w:rPr>
            </w:pPr>
            <w:r w:rsidRPr="00651BC3">
              <w:rPr>
                <w:rFonts w:ascii="Arial" w:hAnsi="Arial" w:cs="Arial"/>
                <w:bCs/>
                <w:sz w:val="20"/>
              </w:rPr>
              <w:t>Komputer musi spełniać wymogi normy EPEAT na poziomie min GOLD dla Polski</w:t>
            </w:r>
          </w:p>
          <w:p w:rsidR="00822944" w:rsidRPr="00651BC3" w:rsidRDefault="00822944" w:rsidP="00822944">
            <w:pPr>
              <w:ind w:left="360"/>
              <w:rPr>
                <w:rFonts w:ascii="Arial" w:hAnsi="Arial" w:cs="Arial"/>
                <w:bCs/>
                <w:sz w:val="20"/>
              </w:rPr>
            </w:pPr>
            <w:r w:rsidRPr="00651BC3">
              <w:rPr>
                <w:rFonts w:ascii="Arial" w:hAnsi="Arial" w:cs="Arial"/>
                <w:bCs/>
                <w:sz w:val="20"/>
              </w:rPr>
              <w:t xml:space="preserve">Wymagany certyfikat lub wpis dotyczący oferowanego modelu komputera w  internetowym katalogu </w:t>
            </w:r>
            <w:hyperlink r:id="rId8" w:history="1">
              <w:r w:rsidRPr="00651BC3">
                <w:rPr>
                  <w:rFonts w:ascii="Arial" w:hAnsi="Arial" w:cs="Arial"/>
                  <w:bCs/>
                  <w:color w:val="0000FF"/>
                  <w:sz w:val="20"/>
                  <w:u w:val="single"/>
                </w:rPr>
                <w:t>http://www.epeat.net</w:t>
              </w:r>
            </w:hyperlink>
            <w:r w:rsidRPr="00651BC3">
              <w:rPr>
                <w:rFonts w:ascii="Arial" w:hAnsi="Arial" w:cs="Arial"/>
                <w:bCs/>
                <w:sz w:val="20"/>
              </w:rPr>
              <w:t xml:space="preserve"> – wymaga się wydruku ze strony internetowej</w:t>
            </w:r>
          </w:p>
        </w:tc>
        <w:tc>
          <w:tcPr>
            <w:tcW w:w="372" w:type="pct"/>
          </w:tcPr>
          <w:p w:rsidR="00822944" w:rsidRPr="00D65187" w:rsidRDefault="00822944" w:rsidP="00822944">
            <w:pPr>
              <w:jc w:val="center"/>
              <w:rPr>
                <w:rFonts w:ascii="Arial" w:hAnsi="Arial" w:cs="Arial"/>
                <w:bCs/>
                <w:sz w:val="20"/>
              </w:rPr>
            </w:pPr>
            <w:r w:rsidRPr="00D65187">
              <w:rPr>
                <w:rFonts w:ascii="Arial" w:hAnsi="Arial" w:cs="Arial"/>
                <w:bCs/>
                <w:sz w:val="20"/>
              </w:rPr>
              <w:lastRenderedPageBreak/>
              <w:t>TAK</w:t>
            </w:r>
          </w:p>
        </w:tc>
        <w:tc>
          <w:tcPr>
            <w:tcW w:w="1757" w:type="pct"/>
          </w:tcPr>
          <w:p w:rsidR="00822944" w:rsidRPr="00336031" w:rsidRDefault="00822944" w:rsidP="00822944">
            <w:pPr>
              <w:ind w:left="360"/>
              <w:jc w:val="both"/>
              <w:rPr>
                <w:rFonts w:ascii="Arial" w:hAnsi="Arial" w:cs="Arial"/>
                <w:bCs/>
                <w:sz w:val="20"/>
              </w:rPr>
            </w:pPr>
          </w:p>
        </w:tc>
      </w:tr>
      <w:tr w:rsidR="00822944" w:rsidRPr="00336031" w:rsidTr="004501A7">
        <w:trPr>
          <w:trHeight w:val="284"/>
        </w:trPr>
        <w:tc>
          <w:tcPr>
            <w:tcW w:w="175" w:type="pct"/>
          </w:tcPr>
          <w:p w:rsidR="00822944" w:rsidRPr="00336031" w:rsidRDefault="00822944" w:rsidP="00822944">
            <w:pPr>
              <w:numPr>
                <w:ilvl w:val="0"/>
                <w:numId w:val="1"/>
              </w:numPr>
              <w:jc w:val="both"/>
              <w:rPr>
                <w:rFonts w:ascii="Arial" w:hAnsi="Arial" w:cs="Arial"/>
                <w:bCs/>
                <w:sz w:val="20"/>
              </w:rPr>
            </w:pPr>
          </w:p>
        </w:tc>
        <w:tc>
          <w:tcPr>
            <w:tcW w:w="612" w:type="pct"/>
          </w:tcPr>
          <w:p w:rsidR="00822944" w:rsidRPr="00651BC3" w:rsidRDefault="00822944" w:rsidP="00822944">
            <w:pPr>
              <w:rPr>
                <w:rFonts w:ascii="Arial" w:hAnsi="Arial" w:cs="Arial"/>
                <w:bCs/>
                <w:sz w:val="20"/>
              </w:rPr>
            </w:pPr>
            <w:r w:rsidRPr="00651BC3">
              <w:rPr>
                <w:rFonts w:ascii="Arial" w:hAnsi="Arial" w:cs="Arial"/>
                <w:bCs/>
                <w:sz w:val="20"/>
              </w:rPr>
              <w:t>Ergonomia</w:t>
            </w:r>
          </w:p>
        </w:tc>
        <w:tc>
          <w:tcPr>
            <w:tcW w:w="2084" w:type="pct"/>
          </w:tcPr>
          <w:p w:rsidR="00822944" w:rsidRPr="00651BC3" w:rsidRDefault="00822944" w:rsidP="00822944">
            <w:pPr>
              <w:rPr>
                <w:rFonts w:ascii="Arial" w:hAnsi="Arial" w:cs="Arial"/>
                <w:bCs/>
                <w:sz w:val="20"/>
              </w:rPr>
            </w:pPr>
            <w:r w:rsidRPr="00651BC3">
              <w:rPr>
                <w:rFonts w:ascii="Arial" w:hAnsi="Arial" w:cs="Arial"/>
                <w:bCs/>
                <w:sz w:val="20"/>
              </w:rPr>
              <w:t>Maksymalnie 23</w:t>
            </w:r>
            <w:r w:rsidRPr="00651BC3">
              <w:rPr>
                <w:rFonts w:ascii="Arial" w:hAnsi="Arial" w:cs="Arial"/>
                <w:b/>
                <w:bCs/>
                <w:color w:val="FF0000"/>
                <w:sz w:val="20"/>
              </w:rPr>
              <w:t xml:space="preserve"> </w:t>
            </w:r>
            <w:proofErr w:type="spellStart"/>
            <w:r w:rsidRPr="00651BC3">
              <w:rPr>
                <w:rFonts w:ascii="Arial" w:hAnsi="Arial" w:cs="Arial"/>
                <w:bCs/>
                <w:sz w:val="20"/>
              </w:rPr>
              <w:t>dB</w:t>
            </w:r>
            <w:proofErr w:type="spellEnd"/>
            <w:r w:rsidRPr="00651BC3">
              <w:rPr>
                <w:rFonts w:ascii="Arial" w:hAnsi="Arial" w:cs="Arial"/>
                <w:bCs/>
                <w:sz w:val="20"/>
              </w:rPr>
              <w:t xml:space="preserve"> z pozycji operatora w trybie IDLE, pomiar zgodny z normą ISO 9296 / ISO 7779; wymaga się dostarczenia odpowiedniego certyfikatu lub deklaracji producenta</w:t>
            </w:r>
          </w:p>
        </w:tc>
        <w:tc>
          <w:tcPr>
            <w:tcW w:w="372" w:type="pct"/>
          </w:tcPr>
          <w:p w:rsidR="00822944" w:rsidRPr="00D65187" w:rsidRDefault="00822944" w:rsidP="00822944">
            <w:pPr>
              <w:jc w:val="center"/>
              <w:rPr>
                <w:rFonts w:ascii="Arial" w:hAnsi="Arial" w:cs="Arial"/>
                <w:bCs/>
                <w:sz w:val="20"/>
              </w:rPr>
            </w:pPr>
            <w:r w:rsidRPr="00D65187">
              <w:rPr>
                <w:rFonts w:ascii="Arial" w:hAnsi="Arial" w:cs="Arial"/>
                <w:bCs/>
                <w:sz w:val="20"/>
              </w:rPr>
              <w:t>TAK</w:t>
            </w:r>
          </w:p>
        </w:tc>
        <w:tc>
          <w:tcPr>
            <w:tcW w:w="1757" w:type="pct"/>
          </w:tcPr>
          <w:p w:rsidR="00822944" w:rsidRPr="00336031" w:rsidRDefault="00822944" w:rsidP="00822944">
            <w:pPr>
              <w:jc w:val="both"/>
              <w:rPr>
                <w:rFonts w:ascii="Arial" w:hAnsi="Arial" w:cs="Arial"/>
                <w:bCs/>
                <w:sz w:val="20"/>
              </w:rPr>
            </w:pPr>
          </w:p>
        </w:tc>
      </w:tr>
      <w:tr w:rsidR="00822944" w:rsidRPr="00336031" w:rsidTr="004501A7">
        <w:trPr>
          <w:trHeight w:val="284"/>
        </w:trPr>
        <w:tc>
          <w:tcPr>
            <w:tcW w:w="175" w:type="pct"/>
          </w:tcPr>
          <w:p w:rsidR="00822944" w:rsidRPr="00336031" w:rsidRDefault="00822944" w:rsidP="00822944">
            <w:pPr>
              <w:numPr>
                <w:ilvl w:val="0"/>
                <w:numId w:val="1"/>
              </w:numPr>
              <w:jc w:val="both"/>
              <w:rPr>
                <w:rFonts w:ascii="Arial" w:hAnsi="Arial" w:cs="Arial"/>
                <w:bCs/>
                <w:sz w:val="20"/>
              </w:rPr>
            </w:pPr>
          </w:p>
        </w:tc>
        <w:tc>
          <w:tcPr>
            <w:tcW w:w="612" w:type="pct"/>
          </w:tcPr>
          <w:p w:rsidR="00822944" w:rsidRPr="00651BC3" w:rsidRDefault="00822944" w:rsidP="00822944">
            <w:pPr>
              <w:rPr>
                <w:rFonts w:ascii="Arial" w:hAnsi="Arial" w:cs="Arial"/>
                <w:bCs/>
                <w:sz w:val="20"/>
              </w:rPr>
            </w:pPr>
            <w:r w:rsidRPr="00651BC3">
              <w:rPr>
                <w:rFonts w:ascii="Arial" w:hAnsi="Arial" w:cs="Arial"/>
                <w:bCs/>
                <w:sz w:val="20"/>
              </w:rPr>
              <w:t>Warunki gwarancji</w:t>
            </w:r>
          </w:p>
        </w:tc>
        <w:tc>
          <w:tcPr>
            <w:tcW w:w="2084" w:type="pct"/>
          </w:tcPr>
          <w:p w:rsidR="00822944" w:rsidRPr="00651BC3" w:rsidRDefault="00822944" w:rsidP="00822944">
            <w:pPr>
              <w:rPr>
                <w:rFonts w:ascii="Arial" w:hAnsi="Arial" w:cs="Arial"/>
                <w:bCs/>
                <w:sz w:val="20"/>
              </w:rPr>
            </w:pPr>
            <w:r w:rsidRPr="00346ECF">
              <w:rPr>
                <w:rFonts w:ascii="Arial" w:hAnsi="Arial" w:cs="Arial"/>
                <w:b/>
                <w:bCs/>
                <w:sz w:val="20"/>
              </w:rPr>
              <w:t xml:space="preserve">3 letnia </w:t>
            </w:r>
            <w:r w:rsidRPr="00651BC3">
              <w:rPr>
                <w:rFonts w:ascii="Arial" w:hAnsi="Arial" w:cs="Arial"/>
                <w:bCs/>
                <w:sz w:val="20"/>
              </w:rPr>
              <w:t xml:space="preserve">gwarancja producenta </w:t>
            </w:r>
          </w:p>
          <w:p w:rsidR="00822944" w:rsidRPr="00651BC3" w:rsidRDefault="00822944" w:rsidP="00822944">
            <w:pPr>
              <w:rPr>
                <w:rFonts w:ascii="Arial" w:hAnsi="Arial" w:cs="Arial"/>
                <w:bCs/>
                <w:sz w:val="20"/>
              </w:rPr>
            </w:pPr>
            <w:r w:rsidRPr="00651BC3">
              <w:rPr>
                <w:rFonts w:ascii="Arial" w:hAnsi="Arial" w:cs="Arial"/>
                <w:bCs/>
                <w:sz w:val="20"/>
              </w:rPr>
              <w:t>Firma serwisująca musi posiadać ISO 9001:2000 na świadczenie usług serwisowych oraz posiadać autoryzacje producenta komputera – dokumenty potwierdzające załączyć do oferty.</w:t>
            </w:r>
          </w:p>
          <w:p w:rsidR="00822944" w:rsidRPr="00651BC3" w:rsidRDefault="00822944" w:rsidP="00822944">
            <w:pPr>
              <w:rPr>
                <w:rFonts w:ascii="Arial" w:hAnsi="Arial" w:cs="Arial"/>
                <w:bCs/>
                <w:sz w:val="20"/>
              </w:rPr>
            </w:pPr>
            <w:r w:rsidRPr="00651BC3">
              <w:rPr>
                <w:rFonts w:ascii="Arial" w:hAnsi="Arial" w:cs="Arial"/>
                <w:bCs/>
                <w:sz w:val="20"/>
              </w:rPr>
              <w:t xml:space="preserve">Oświadczenie producenta komputera, że w </w:t>
            </w:r>
            <w:r w:rsidR="007F6331">
              <w:rPr>
                <w:rFonts w:ascii="Arial" w:hAnsi="Arial" w:cs="Arial"/>
                <w:bCs/>
                <w:sz w:val="20"/>
              </w:rPr>
              <w:t xml:space="preserve">przypadku nie wywiązywania się </w:t>
            </w:r>
            <w:r w:rsidRPr="00651BC3">
              <w:rPr>
                <w:rFonts w:ascii="Arial" w:hAnsi="Arial" w:cs="Arial"/>
                <w:bCs/>
                <w:sz w:val="20"/>
              </w:rPr>
              <w:t>z obowiązków gwarancyjnych oferenta lub firmy serwisującej, przejmie na siebie wszelkie zobowiązania związane z serwisem.</w:t>
            </w:r>
          </w:p>
        </w:tc>
        <w:tc>
          <w:tcPr>
            <w:tcW w:w="372" w:type="pct"/>
          </w:tcPr>
          <w:p w:rsidR="00822944" w:rsidRPr="00D65187" w:rsidRDefault="00822944" w:rsidP="00822944">
            <w:pPr>
              <w:jc w:val="center"/>
              <w:rPr>
                <w:rFonts w:ascii="Arial" w:hAnsi="Arial" w:cs="Arial"/>
                <w:bCs/>
                <w:sz w:val="20"/>
              </w:rPr>
            </w:pPr>
            <w:r w:rsidRPr="00D65187">
              <w:rPr>
                <w:rFonts w:ascii="Arial" w:hAnsi="Arial" w:cs="Arial"/>
                <w:bCs/>
                <w:sz w:val="20"/>
              </w:rPr>
              <w:t>TAK</w:t>
            </w:r>
          </w:p>
        </w:tc>
        <w:tc>
          <w:tcPr>
            <w:tcW w:w="1757" w:type="pct"/>
          </w:tcPr>
          <w:p w:rsidR="00822944" w:rsidRPr="00336031" w:rsidRDefault="00822944" w:rsidP="00822944">
            <w:pPr>
              <w:jc w:val="both"/>
              <w:rPr>
                <w:rFonts w:ascii="Arial" w:hAnsi="Arial" w:cs="Arial"/>
                <w:bCs/>
                <w:i/>
                <w:sz w:val="20"/>
              </w:rPr>
            </w:pPr>
          </w:p>
        </w:tc>
      </w:tr>
      <w:tr w:rsidR="00822944" w:rsidRPr="00336031" w:rsidTr="004501A7">
        <w:tc>
          <w:tcPr>
            <w:tcW w:w="175" w:type="pct"/>
          </w:tcPr>
          <w:p w:rsidR="00822944" w:rsidRPr="00336031" w:rsidRDefault="00822944" w:rsidP="00822944">
            <w:pPr>
              <w:jc w:val="both"/>
              <w:rPr>
                <w:rFonts w:ascii="Arial" w:hAnsi="Arial" w:cs="Arial"/>
                <w:bCs/>
                <w:sz w:val="20"/>
              </w:rPr>
            </w:pPr>
            <w:r w:rsidRPr="00336031">
              <w:rPr>
                <w:rFonts w:ascii="Arial" w:hAnsi="Arial" w:cs="Arial"/>
                <w:bCs/>
                <w:sz w:val="20"/>
              </w:rPr>
              <w:t>16.</w:t>
            </w:r>
          </w:p>
        </w:tc>
        <w:tc>
          <w:tcPr>
            <w:tcW w:w="612" w:type="pct"/>
          </w:tcPr>
          <w:p w:rsidR="00822944" w:rsidRPr="00651BC3" w:rsidRDefault="00822944" w:rsidP="00822944">
            <w:pPr>
              <w:tabs>
                <w:tab w:val="left" w:pos="213"/>
              </w:tabs>
              <w:spacing w:line="300" w:lineRule="exact"/>
              <w:rPr>
                <w:rFonts w:ascii="Arial" w:hAnsi="Arial" w:cs="Arial"/>
                <w:sz w:val="20"/>
              </w:rPr>
            </w:pPr>
            <w:r w:rsidRPr="00651BC3">
              <w:rPr>
                <w:rFonts w:ascii="Arial" w:hAnsi="Arial" w:cs="Arial"/>
                <w:bCs/>
                <w:sz w:val="20"/>
              </w:rPr>
              <w:t>Wsparcie techniczne producenta</w:t>
            </w:r>
          </w:p>
        </w:tc>
        <w:tc>
          <w:tcPr>
            <w:tcW w:w="2084" w:type="pct"/>
          </w:tcPr>
          <w:p w:rsidR="00822944" w:rsidRPr="00651BC3" w:rsidRDefault="00822944" w:rsidP="00822944">
            <w:pPr>
              <w:rPr>
                <w:rFonts w:ascii="Arial" w:hAnsi="Arial" w:cs="Arial"/>
                <w:bCs/>
                <w:sz w:val="20"/>
              </w:rPr>
            </w:pPr>
            <w:r w:rsidRPr="00651BC3">
              <w:rPr>
                <w:rFonts w:ascii="Arial" w:hAnsi="Arial" w:cs="Arial"/>
                <w:bCs/>
                <w:sz w:val="20"/>
              </w:rPr>
              <w:t>Ogólnopolska, telefoniczna infolinia/linia techniczna producenta komputera, (ogólnopolski numer – w ofercie należy podać numer telefonu) dostępna w czasie obowiązywania gwarancji na sprzęt i umożliwiająca po podaniu numeru seryjnego urządzenia:</w:t>
            </w:r>
          </w:p>
          <w:p w:rsidR="00822944" w:rsidRPr="00651BC3" w:rsidRDefault="00822944" w:rsidP="00822944">
            <w:pPr>
              <w:rPr>
                <w:rFonts w:ascii="Arial" w:hAnsi="Arial" w:cs="Arial"/>
                <w:bCs/>
                <w:sz w:val="20"/>
              </w:rPr>
            </w:pPr>
            <w:r w:rsidRPr="00651BC3">
              <w:rPr>
                <w:rFonts w:ascii="Arial" w:hAnsi="Arial" w:cs="Arial"/>
                <w:bCs/>
                <w:sz w:val="20"/>
              </w:rPr>
              <w:t>-</w:t>
            </w:r>
            <w:r w:rsidRPr="00651BC3">
              <w:rPr>
                <w:rFonts w:ascii="Arial" w:hAnsi="Arial" w:cs="Arial"/>
                <w:bCs/>
                <w:sz w:val="20"/>
              </w:rPr>
              <w:tab/>
              <w:t>weryfikację konfiguracji fabrycznej wraz z wersją fabrycznie dostarczonego oprogramowania (system operacyjny, szczegółowa konfiguracja sprzętowa - CPU, HDD, pamięć)</w:t>
            </w:r>
          </w:p>
          <w:p w:rsidR="00822944" w:rsidRPr="00651BC3" w:rsidRDefault="00822944" w:rsidP="00822944">
            <w:pPr>
              <w:rPr>
                <w:rFonts w:ascii="Arial" w:hAnsi="Arial" w:cs="Arial"/>
                <w:bCs/>
                <w:sz w:val="20"/>
              </w:rPr>
            </w:pPr>
            <w:r w:rsidRPr="00651BC3">
              <w:rPr>
                <w:rFonts w:ascii="Arial" w:hAnsi="Arial" w:cs="Arial"/>
                <w:bCs/>
                <w:sz w:val="20"/>
              </w:rPr>
              <w:t>-</w:t>
            </w:r>
            <w:r w:rsidRPr="00651BC3">
              <w:rPr>
                <w:rFonts w:ascii="Arial" w:hAnsi="Arial" w:cs="Arial"/>
                <w:bCs/>
                <w:sz w:val="20"/>
              </w:rPr>
              <w:tab/>
              <w:t>czasu obowiązywania i typ udzielonej gwarancji</w:t>
            </w:r>
          </w:p>
          <w:p w:rsidR="00822944" w:rsidRPr="00651BC3" w:rsidRDefault="00822944" w:rsidP="00822944">
            <w:pPr>
              <w:rPr>
                <w:rFonts w:ascii="Arial" w:hAnsi="Arial" w:cs="Arial"/>
                <w:bCs/>
                <w:sz w:val="20"/>
              </w:rPr>
            </w:pPr>
            <w:r w:rsidRPr="00651BC3">
              <w:rPr>
                <w:rFonts w:ascii="Arial" w:hAnsi="Arial" w:cs="Arial"/>
                <w:bCs/>
                <w:sz w:val="20"/>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p w:rsidR="00822944" w:rsidRPr="00651BC3" w:rsidRDefault="00822944" w:rsidP="00822944">
            <w:pPr>
              <w:rPr>
                <w:rFonts w:ascii="Arial" w:hAnsi="Arial" w:cs="Arial"/>
                <w:bCs/>
                <w:sz w:val="20"/>
              </w:rPr>
            </w:pPr>
            <w:r w:rsidRPr="00651BC3">
              <w:rPr>
                <w:rFonts w:ascii="Arial" w:hAnsi="Arial" w:cs="Arial"/>
                <w:bCs/>
                <w:sz w:val="20"/>
              </w:rPr>
              <w:lastRenderedPageBreak/>
              <w:t>Możliwość weryfikacji czasu obowiązywania i reżimu gwarancji bezpośrednio z sieci Internet za pośrednictwem strony www producenta komputera</w:t>
            </w:r>
            <w:r>
              <w:rPr>
                <w:rFonts w:ascii="Arial" w:hAnsi="Arial" w:cs="Arial"/>
                <w:bCs/>
                <w:sz w:val="20"/>
              </w:rPr>
              <w:t>.</w:t>
            </w:r>
          </w:p>
        </w:tc>
        <w:tc>
          <w:tcPr>
            <w:tcW w:w="372" w:type="pct"/>
          </w:tcPr>
          <w:p w:rsidR="00822944" w:rsidRPr="00D65187" w:rsidRDefault="00822944" w:rsidP="00822944">
            <w:pPr>
              <w:jc w:val="center"/>
              <w:rPr>
                <w:rFonts w:ascii="Arial" w:hAnsi="Arial" w:cs="Arial"/>
                <w:bCs/>
                <w:sz w:val="20"/>
              </w:rPr>
            </w:pPr>
            <w:r w:rsidRPr="00D65187">
              <w:rPr>
                <w:rFonts w:ascii="Arial" w:hAnsi="Arial" w:cs="Arial"/>
                <w:bCs/>
                <w:sz w:val="20"/>
              </w:rPr>
              <w:lastRenderedPageBreak/>
              <w:t>TAK</w:t>
            </w:r>
          </w:p>
        </w:tc>
        <w:tc>
          <w:tcPr>
            <w:tcW w:w="1757" w:type="pct"/>
          </w:tcPr>
          <w:p w:rsidR="00822944" w:rsidRPr="00336031" w:rsidRDefault="00822944" w:rsidP="00822944">
            <w:pPr>
              <w:jc w:val="both"/>
              <w:rPr>
                <w:rFonts w:ascii="Arial" w:hAnsi="Arial" w:cs="Arial"/>
                <w:bCs/>
                <w:sz w:val="20"/>
              </w:rPr>
            </w:pPr>
          </w:p>
        </w:tc>
      </w:tr>
      <w:tr w:rsidR="00822944" w:rsidRPr="00336031" w:rsidTr="004501A7">
        <w:tc>
          <w:tcPr>
            <w:tcW w:w="175" w:type="pct"/>
          </w:tcPr>
          <w:p w:rsidR="00822944" w:rsidRPr="00336031" w:rsidRDefault="00822944" w:rsidP="00822944">
            <w:pPr>
              <w:rPr>
                <w:rFonts w:ascii="Arial" w:hAnsi="Arial" w:cs="Arial"/>
                <w:bCs/>
                <w:sz w:val="20"/>
              </w:rPr>
            </w:pPr>
            <w:r w:rsidRPr="00336031">
              <w:rPr>
                <w:rFonts w:ascii="Arial" w:hAnsi="Arial" w:cs="Arial"/>
                <w:bCs/>
                <w:sz w:val="20"/>
              </w:rPr>
              <w:t>17.</w:t>
            </w:r>
          </w:p>
        </w:tc>
        <w:tc>
          <w:tcPr>
            <w:tcW w:w="612" w:type="pct"/>
          </w:tcPr>
          <w:p w:rsidR="00822944" w:rsidRPr="00651BC3" w:rsidRDefault="00822944" w:rsidP="00822944">
            <w:pPr>
              <w:tabs>
                <w:tab w:val="left" w:pos="213"/>
              </w:tabs>
              <w:spacing w:line="300" w:lineRule="exact"/>
              <w:rPr>
                <w:rFonts w:ascii="Arial" w:hAnsi="Arial" w:cs="Arial"/>
                <w:bCs/>
                <w:sz w:val="20"/>
              </w:rPr>
            </w:pPr>
            <w:r>
              <w:rPr>
                <w:rFonts w:ascii="Arial" w:hAnsi="Arial" w:cs="Arial"/>
                <w:bCs/>
                <w:sz w:val="20"/>
              </w:rPr>
              <w:t>System operacyjny</w:t>
            </w:r>
          </w:p>
        </w:tc>
        <w:tc>
          <w:tcPr>
            <w:tcW w:w="2084" w:type="pct"/>
          </w:tcPr>
          <w:p w:rsidR="00822944" w:rsidRPr="0031135C" w:rsidRDefault="00822944" w:rsidP="00822944">
            <w:pPr>
              <w:pStyle w:val="Akapitzlist"/>
              <w:ind w:left="0"/>
              <w:rPr>
                <w:rStyle w:val="Tytuksiki"/>
                <w:rFonts w:ascii="Arial" w:hAnsi="Arial" w:cs="Arial"/>
                <w:b w:val="0"/>
                <w:i w:val="0"/>
              </w:rPr>
            </w:pPr>
            <w:r w:rsidRPr="0031135C">
              <w:rPr>
                <w:rStyle w:val="Tytuksiki"/>
                <w:rFonts w:ascii="Arial" w:hAnsi="Arial" w:cs="Arial"/>
                <w:b w:val="0"/>
                <w:i w:val="0"/>
              </w:rPr>
              <w:t xml:space="preserve">Microsoft Windows 10 Professional 64-bit nie wymagający aktywacji przez Internet bądź telefon lub system równoważny, współpracujący z systemami teleinformatycznymi używanymi przez zamawiającego.    </w:t>
            </w:r>
          </w:p>
          <w:p w:rsidR="00822944" w:rsidRPr="0031135C" w:rsidRDefault="00822944" w:rsidP="00822944">
            <w:pPr>
              <w:pStyle w:val="Akapitzlist"/>
              <w:ind w:left="0"/>
              <w:rPr>
                <w:rStyle w:val="Tytuksiki"/>
                <w:rFonts w:ascii="Arial" w:hAnsi="Arial" w:cs="Arial"/>
                <w:b w:val="0"/>
                <w:i w:val="0"/>
              </w:rPr>
            </w:pPr>
            <w:r w:rsidRPr="0031135C">
              <w:rPr>
                <w:rStyle w:val="Tytuksiki"/>
                <w:rFonts w:ascii="Arial" w:hAnsi="Arial" w:cs="Arial"/>
                <w:b w:val="0"/>
                <w:i w:val="0"/>
              </w:rPr>
              <w:t xml:space="preserve">Za system równoważny zamawiający uważa system operacyjny spełniające następujące wymogi: </w:t>
            </w:r>
          </w:p>
          <w:p w:rsidR="00822944" w:rsidRPr="0031135C" w:rsidRDefault="00822944" w:rsidP="00822944">
            <w:pPr>
              <w:pStyle w:val="Akapitzlist"/>
              <w:numPr>
                <w:ilvl w:val="0"/>
                <w:numId w:val="10"/>
              </w:numPr>
              <w:spacing w:after="0"/>
              <w:rPr>
                <w:rStyle w:val="Tytuksiki"/>
                <w:rFonts w:ascii="Arial" w:hAnsi="Arial" w:cs="Arial"/>
                <w:b w:val="0"/>
                <w:i w:val="0"/>
              </w:rPr>
            </w:pPr>
            <w:r w:rsidRPr="0031135C">
              <w:rPr>
                <w:rStyle w:val="Tytuksiki"/>
                <w:rFonts w:ascii="Arial" w:hAnsi="Arial" w:cs="Arial"/>
                <w:b w:val="0"/>
                <w:i w:val="0"/>
              </w:rPr>
              <w:t xml:space="preserve">Możliwość dokonywania aktualizacji i poprawek systemu przez Internet z opcją wyboru instalowanych poprawek. </w:t>
            </w:r>
          </w:p>
          <w:p w:rsidR="00822944" w:rsidRPr="0031135C" w:rsidRDefault="00822944" w:rsidP="00822944">
            <w:pPr>
              <w:pStyle w:val="Akapitzlist"/>
              <w:numPr>
                <w:ilvl w:val="0"/>
                <w:numId w:val="10"/>
              </w:numPr>
              <w:spacing w:after="0"/>
              <w:rPr>
                <w:rStyle w:val="Tytuksiki"/>
                <w:rFonts w:ascii="Arial" w:hAnsi="Arial" w:cs="Arial"/>
                <w:b w:val="0"/>
                <w:i w:val="0"/>
              </w:rPr>
            </w:pPr>
            <w:r w:rsidRPr="0031135C">
              <w:rPr>
                <w:rStyle w:val="Tytuksiki"/>
                <w:rFonts w:ascii="Arial" w:hAnsi="Arial" w:cs="Arial"/>
                <w:b w:val="0"/>
                <w:i w:val="0"/>
              </w:rPr>
              <w:t xml:space="preserve">Możliwość dokonywania uaktualnień sterowników urządzeń przez Internet. </w:t>
            </w:r>
          </w:p>
          <w:p w:rsidR="00822944" w:rsidRPr="0031135C" w:rsidRDefault="00822944" w:rsidP="00822944">
            <w:pPr>
              <w:pStyle w:val="Akapitzlist"/>
              <w:numPr>
                <w:ilvl w:val="0"/>
                <w:numId w:val="10"/>
              </w:numPr>
              <w:spacing w:after="0"/>
              <w:rPr>
                <w:rStyle w:val="Tytuksiki"/>
                <w:rFonts w:ascii="Arial" w:hAnsi="Arial" w:cs="Arial"/>
                <w:b w:val="0"/>
                <w:i w:val="0"/>
              </w:rPr>
            </w:pPr>
            <w:r w:rsidRPr="0031135C">
              <w:rPr>
                <w:rStyle w:val="Tytuksiki"/>
                <w:rFonts w:ascii="Arial" w:hAnsi="Arial" w:cs="Arial"/>
                <w:b w:val="0"/>
                <w:i w:val="0"/>
              </w:rPr>
              <w:t xml:space="preserve">Darmowe aktualizacje w ramach wersji systemu operacyjnego przez Internet (niezbędne aktualizacje, poprawki, biuletyny bezpieczeństwa muszą być dostarczane bez dodatkowych opłat) – wymagane podanie nazwy strony serwera WWW. </w:t>
            </w:r>
          </w:p>
          <w:p w:rsidR="00822944" w:rsidRPr="0031135C" w:rsidRDefault="00822944" w:rsidP="00822944">
            <w:pPr>
              <w:pStyle w:val="Akapitzlist"/>
              <w:numPr>
                <w:ilvl w:val="0"/>
                <w:numId w:val="10"/>
              </w:numPr>
              <w:spacing w:after="0"/>
              <w:rPr>
                <w:rStyle w:val="Tytuksiki"/>
                <w:rFonts w:ascii="Arial" w:hAnsi="Arial" w:cs="Arial"/>
                <w:b w:val="0"/>
                <w:i w:val="0"/>
              </w:rPr>
            </w:pPr>
            <w:r w:rsidRPr="0031135C">
              <w:rPr>
                <w:rStyle w:val="Tytuksiki"/>
                <w:rFonts w:ascii="Arial" w:hAnsi="Arial" w:cs="Arial"/>
                <w:b w:val="0"/>
                <w:i w:val="0"/>
              </w:rPr>
              <w:t xml:space="preserve">Internetowa aktualizacja zapewniona w języku polskim. </w:t>
            </w:r>
          </w:p>
          <w:p w:rsidR="00822944" w:rsidRPr="0031135C" w:rsidRDefault="00822944" w:rsidP="00822944">
            <w:pPr>
              <w:pStyle w:val="Akapitzlist"/>
              <w:numPr>
                <w:ilvl w:val="0"/>
                <w:numId w:val="10"/>
              </w:numPr>
              <w:spacing w:after="0"/>
              <w:rPr>
                <w:rStyle w:val="Tytuksiki"/>
                <w:rFonts w:ascii="Arial" w:hAnsi="Arial" w:cs="Arial"/>
                <w:b w:val="0"/>
                <w:i w:val="0"/>
              </w:rPr>
            </w:pPr>
            <w:r w:rsidRPr="0031135C">
              <w:rPr>
                <w:rStyle w:val="Tytuksiki"/>
                <w:rFonts w:ascii="Arial" w:hAnsi="Arial" w:cs="Arial"/>
                <w:b w:val="0"/>
                <w:i w:val="0"/>
              </w:rPr>
              <w:t xml:space="preserve">Wbudowana zapora internetowa (firewall) dla ochrony połączeń internetowych; zintegrowana z systemem konsola do zarządzania ustawieniami zapory i regułami IP v4 i v6. </w:t>
            </w:r>
          </w:p>
          <w:p w:rsidR="00822944" w:rsidRPr="0031135C" w:rsidRDefault="00822944" w:rsidP="00822944">
            <w:pPr>
              <w:pStyle w:val="Akapitzlist"/>
              <w:numPr>
                <w:ilvl w:val="0"/>
                <w:numId w:val="10"/>
              </w:numPr>
              <w:spacing w:after="0"/>
              <w:rPr>
                <w:rStyle w:val="Tytuksiki"/>
                <w:rFonts w:ascii="Arial" w:hAnsi="Arial" w:cs="Arial"/>
                <w:b w:val="0"/>
                <w:i w:val="0"/>
              </w:rPr>
            </w:pPr>
            <w:r w:rsidRPr="0031135C">
              <w:rPr>
                <w:rStyle w:val="Tytuksiki"/>
                <w:rFonts w:ascii="Arial" w:hAnsi="Arial" w:cs="Arial"/>
                <w:b w:val="0"/>
                <w:i w:val="0"/>
              </w:rPr>
              <w:t xml:space="preserve">Zlokalizowane w języku polskim, co najmniej następujące elementy: menu, odtwarzacz multimediów, pomoc, komunikaty systemowe. </w:t>
            </w:r>
          </w:p>
          <w:p w:rsidR="00822944" w:rsidRPr="0031135C" w:rsidRDefault="00822944" w:rsidP="00822944">
            <w:pPr>
              <w:pStyle w:val="Akapitzlist"/>
              <w:numPr>
                <w:ilvl w:val="0"/>
                <w:numId w:val="10"/>
              </w:numPr>
              <w:spacing w:after="0"/>
              <w:rPr>
                <w:rStyle w:val="Tytuksiki"/>
                <w:rFonts w:ascii="Arial" w:hAnsi="Arial" w:cs="Arial"/>
                <w:b w:val="0"/>
                <w:i w:val="0"/>
              </w:rPr>
            </w:pPr>
            <w:r w:rsidRPr="0031135C">
              <w:rPr>
                <w:rStyle w:val="Tytuksiki"/>
                <w:rFonts w:ascii="Arial" w:hAnsi="Arial" w:cs="Arial"/>
                <w:b w:val="0"/>
                <w:i w:val="0"/>
              </w:rPr>
              <w:t>Wsparcie dla większości powszechnie używanych urządzeń peryferyjnych (drukarek, urządzeń sieciowych, standardów USB, Plug &amp;Play, Wi-Fi).</w:t>
            </w:r>
          </w:p>
          <w:p w:rsidR="00822944" w:rsidRPr="0031135C" w:rsidRDefault="00822944" w:rsidP="00822944">
            <w:pPr>
              <w:pStyle w:val="Akapitzlist"/>
              <w:numPr>
                <w:ilvl w:val="0"/>
                <w:numId w:val="10"/>
              </w:numPr>
              <w:spacing w:after="0"/>
              <w:rPr>
                <w:rStyle w:val="Tytuksiki"/>
                <w:rFonts w:ascii="Arial" w:hAnsi="Arial" w:cs="Arial"/>
                <w:b w:val="0"/>
                <w:i w:val="0"/>
              </w:rPr>
            </w:pPr>
            <w:r w:rsidRPr="0031135C">
              <w:rPr>
                <w:rStyle w:val="Tytuksiki"/>
                <w:rFonts w:ascii="Arial" w:hAnsi="Arial" w:cs="Arial"/>
                <w:b w:val="0"/>
                <w:i w:val="0"/>
              </w:rPr>
              <w:t xml:space="preserve">Interfejs użytkownika działający w trybie graficznym  z elementami 3D, zintegrowana z interfejsem użytkownika </w:t>
            </w:r>
            <w:r w:rsidRPr="0031135C">
              <w:rPr>
                <w:rStyle w:val="Tytuksiki"/>
                <w:rFonts w:ascii="Arial" w:hAnsi="Arial" w:cs="Arial"/>
                <w:b w:val="0"/>
                <w:i w:val="0"/>
              </w:rPr>
              <w:lastRenderedPageBreak/>
              <w:t xml:space="preserve">interaktywna część pulpitu służąca do uruchamiania aplikacji, które użytkownik może dowolnie wymieniać i pobrać ze strony producenta. </w:t>
            </w:r>
          </w:p>
          <w:p w:rsidR="00822944" w:rsidRPr="0031135C" w:rsidRDefault="00822944" w:rsidP="00822944">
            <w:pPr>
              <w:pStyle w:val="Akapitzlist"/>
              <w:numPr>
                <w:ilvl w:val="0"/>
                <w:numId w:val="10"/>
              </w:numPr>
              <w:spacing w:after="0"/>
              <w:rPr>
                <w:rStyle w:val="Tytuksiki"/>
                <w:rFonts w:ascii="Arial" w:hAnsi="Arial" w:cs="Arial"/>
                <w:b w:val="0"/>
                <w:i w:val="0"/>
              </w:rPr>
            </w:pPr>
            <w:r w:rsidRPr="0031135C">
              <w:rPr>
                <w:rStyle w:val="Tytuksiki"/>
                <w:rFonts w:ascii="Arial" w:hAnsi="Arial" w:cs="Arial"/>
                <w:b w:val="0"/>
                <w:i w:val="0"/>
              </w:rPr>
              <w:t xml:space="preserve">Możliwość zdalnej automatycznej instalacji, konfiguracji, administrowania oraz aktualizowania systemu. </w:t>
            </w:r>
          </w:p>
          <w:p w:rsidR="00822944" w:rsidRPr="0031135C" w:rsidRDefault="00822944" w:rsidP="00822944">
            <w:pPr>
              <w:pStyle w:val="Akapitzlist"/>
              <w:numPr>
                <w:ilvl w:val="0"/>
                <w:numId w:val="10"/>
              </w:numPr>
              <w:spacing w:after="0"/>
              <w:rPr>
                <w:rStyle w:val="Tytuksiki"/>
                <w:rFonts w:ascii="Arial" w:hAnsi="Arial" w:cs="Arial"/>
                <w:b w:val="0"/>
                <w:i w:val="0"/>
              </w:rPr>
            </w:pPr>
            <w:r w:rsidRPr="0031135C">
              <w:rPr>
                <w:rStyle w:val="Tytuksiki"/>
                <w:rFonts w:ascii="Arial" w:hAnsi="Arial" w:cs="Arial"/>
                <w:b w:val="0"/>
                <w:i w:val="0"/>
              </w:rPr>
              <w:t xml:space="preserve">Zabezpieczony hasłem hierarchiczny dostęp do systemu, konta i profile użytkowników zarządzane zdalnie; praca systemu w trybie ochrony kont użytkowników. </w:t>
            </w:r>
          </w:p>
          <w:p w:rsidR="00822944" w:rsidRPr="0031135C" w:rsidRDefault="00822944" w:rsidP="00822944">
            <w:pPr>
              <w:pStyle w:val="Akapitzlist"/>
              <w:numPr>
                <w:ilvl w:val="0"/>
                <w:numId w:val="10"/>
              </w:numPr>
              <w:spacing w:after="0"/>
              <w:rPr>
                <w:rStyle w:val="Tytuksiki"/>
                <w:rFonts w:ascii="Arial" w:hAnsi="Arial" w:cs="Arial"/>
                <w:b w:val="0"/>
                <w:i w:val="0"/>
              </w:rPr>
            </w:pPr>
            <w:r w:rsidRPr="0031135C">
              <w:rPr>
                <w:rStyle w:val="Tytuksiki"/>
                <w:rFonts w:ascii="Arial" w:hAnsi="Arial" w:cs="Arial"/>
                <w:b w:val="0"/>
                <w:i w:val="0"/>
              </w:rPr>
              <w:t xml:space="preserve">Zintegrowany z systemem moduł wyszukiwania informacji (plików różnego typu) dostępny z kilku poziomów: poziom menu, poziom otwartego okna systemu operacyjnego; system wyszukiwania oparty na konfigurowalnym przez użytkownika module indeksacji zasobów lokalnych. </w:t>
            </w:r>
          </w:p>
          <w:p w:rsidR="00822944" w:rsidRPr="0031135C" w:rsidRDefault="00822944" w:rsidP="00822944">
            <w:pPr>
              <w:pStyle w:val="Akapitzlist"/>
              <w:numPr>
                <w:ilvl w:val="0"/>
                <w:numId w:val="10"/>
              </w:numPr>
              <w:spacing w:after="0"/>
              <w:rPr>
                <w:rStyle w:val="Tytuksiki"/>
                <w:rFonts w:ascii="Arial" w:hAnsi="Arial" w:cs="Arial"/>
                <w:b w:val="0"/>
                <w:i w:val="0"/>
              </w:rPr>
            </w:pPr>
            <w:r w:rsidRPr="0031135C">
              <w:rPr>
                <w:rStyle w:val="Tytuksiki"/>
                <w:rFonts w:ascii="Arial" w:hAnsi="Arial" w:cs="Arial"/>
                <w:b w:val="0"/>
                <w:i w:val="0"/>
              </w:rPr>
              <w:t xml:space="preserve">Zintegrowany z systemem operacyjnym moduł synchronizacji komputera z urządzeniami zewnętrznymi. </w:t>
            </w:r>
          </w:p>
          <w:p w:rsidR="00822944" w:rsidRPr="0031135C" w:rsidRDefault="00822944" w:rsidP="00822944">
            <w:pPr>
              <w:pStyle w:val="Akapitzlist"/>
              <w:numPr>
                <w:ilvl w:val="0"/>
                <w:numId w:val="10"/>
              </w:numPr>
              <w:spacing w:after="0"/>
              <w:rPr>
                <w:rStyle w:val="Tytuksiki"/>
                <w:rFonts w:ascii="Arial" w:hAnsi="Arial" w:cs="Arial"/>
                <w:b w:val="0"/>
                <w:i w:val="0"/>
              </w:rPr>
            </w:pPr>
            <w:r w:rsidRPr="0031135C">
              <w:rPr>
                <w:rStyle w:val="Tytuksiki"/>
                <w:rFonts w:ascii="Arial" w:hAnsi="Arial" w:cs="Arial"/>
                <w:b w:val="0"/>
                <w:i w:val="0"/>
              </w:rPr>
              <w:t xml:space="preserve">Wbudowany system pomocy w języku polskim. </w:t>
            </w:r>
          </w:p>
          <w:p w:rsidR="00822944" w:rsidRPr="0031135C" w:rsidRDefault="00822944" w:rsidP="00822944">
            <w:pPr>
              <w:pStyle w:val="Akapitzlist"/>
              <w:numPr>
                <w:ilvl w:val="0"/>
                <w:numId w:val="10"/>
              </w:numPr>
              <w:spacing w:after="0"/>
              <w:rPr>
                <w:rStyle w:val="Tytuksiki"/>
                <w:rFonts w:ascii="Arial" w:hAnsi="Arial" w:cs="Arial"/>
                <w:b w:val="0"/>
                <w:i w:val="0"/>
              </w:rPr>
            </w:pPr>
            <w:r w:rsidRPr="0031135C">
              <w:rPr>
                <w:rStyle w:val="Tytuksiki"/>
                <w:rFonts w:ascii="Arial" w:hAnsi="Arial" w:cs="Arial"/>
                <w:b w:val="0"/>
                <w:i w:val="0"/>
              </w:rPr>
              <w:t xml:space="preserve">Możliwość przystosowania stanowiska dla osób niepełnosprawnych (np. słabo widzących). </w:t>
            </w:r>
          </w:p>
          <w:p w:rsidR="00822944" w:rsidRPr="0031135C" w:rsidRDefault="00822944" w:rsidP="00822944">
            <w:pPr>
              <w:pStyle w:val="Akapitzlist"/>
              <w:numPr>
                <w:ilvl w:val="0"/>
                <w:numId w:val="10"/>
              </w:numPr>
              <w:spacing w:after="0"/>
              <w:rPr>
                <w:rStyle w:val="Tytuksiki"/>
                <w:rFonts w:ascii="Arial" w:hAnsi="Arial" w:cs="Arial"/>
                <w:b w:val="0"/>
                <w:i w:val="0"/>
              </w:rPr>
            </w:pPr>
            <w:r w:rsidRPr="0031135C">
              <w:rPr>
                <w:rStyle w:val="Tytuksiki"/>
                <w:rFonts w:ascii="Arial" w:hAnsi="Arial" w:cs="Arial"/>
                <w:b w:val="0"/>
                <w:i w:val="0"/>
              </w:rPr>
              <w:t xml:space="preserve">Możliwość zarządzania stacją roboczą poprzez polityki – przez politykę rozumiemy zestaw reguł definiujących lub ograniczających funkcjonalność systemu lub aplikacji. </w:t>
            </w:r>
          </w:p>
          <w:p w:rsidR="00822944" w:rsidRPr="0031135C" w:rsidRDefault="00822944" w:rsidP="00822944">
            <w:pPr>
              <w:pStyle w:val="Akapitzlist"/>
              <w:numPr>
                <w:ilvl w:val="0"/>
                <w:numId w:val="10"/>
              </w:numPr>
              <w:spacing w:after="0"/>
              <w:rPr>
                <w:rStyle w:val="Tytuksiki"/>
                <w:rFonts w:ascii="Arial" w:hAnsi="Arial" w:cs="Arial"/>
                <w:b w:val="0"/>
                <w:i w:val="0"/>
              </w:rPr>
            </w:pPr>
            <w:r w:rsidRPr="0031135C">
              <w:rPr>
                <w:rStyle w:val="Tytuksiki"/>
                <w:rFonts w:ascii="Arial" w:hAnsi="Arial" w:cs="Arial"/>
                <w:b w:val="0"/>
                <w:i w:val="0"/>
              </w:rPr>
              <w:t xml:space="preserve">Wdrażanie IPSEC oparte na politykach – wdrażanie IPSEC oparte na zestawach reguł definiujących ustawienia zarządzanych w sposób centralny. </w:t>
            </w:r>
          </w:p>
          <w:p w:rsidR="00822944" w:rsidRPr="0031135C" w:rsidRDefault="00822944" w:rsidP="00822944">
            <w:pPr>
              <w:pStyle w:val="Akapitzlist"/>
              <w:numPr>
                <w:ilvl w:val="0"/>
                <w:numId w:val="10"/>
              </w:numPr>
              <w:spacing w:after="0"/>
              <w:rPr>
                <w:rStyle w:val="Tytuksiki"/>
                <w:rFonts w:ascii="Arial" w:hAnsi="Arial" w:cs="Arial"/>
                <w:b w:val="0"/>
                <w:i w:val="0"/>
              </w:rPr>
            </w:pPr>
            <w:r w:rsidRPr="0031135C">
              <w:rPr>
                <w:rStyle w:val="Tytuksiki"/>
                <w:rFonts w:ascii="Arial" w:hAnsi="Arial" w:cs="Arial"/>
                <w:b w:val="0"/>
                <w:i w:val="0"/>
              </w:rPr>
              <w:t xml:space="preserve">Automatyczne występowanie i używanie (wystawianie) certyfikatów PKI X.509. </w:t>
            </w:r>
          </w:p>
          <w:p w:rsidR="00822944" w:rsidRPr="0031135C" w:rsidRDefault="00822944" w:rsidP="00822944">
            <w:pPr>
              <w:pStyle w:val="Akapitzlist"/>
              <w:numPr>
                <w:ilvl w:val="0"/>
                <w:numId w:val="10"/>
              </w:numPr>
              <w:spacing w:after="0"/>
              <w:rPr>
                <w:rStyle w:val="Tytuksiki"/>
                <w:rFonts w:ascii="Arial" w:hAnsi="Arial" w:cs="Arial"/>
                <w:b w:val="0"/>
                <w:i w:val="0"/>
              </w:rPr>
            </w:pPr>
            <w:r w:rsidRPr="0031135C">
              <w:rPr>
                <w:rStyle w:val="Tytuksiki"/>
                <w:rFonts w:ascii="Arial" w:hAnsi="Arial" w:cs="Arial"/>
                <w:b w:val="0"/>
                <w:i w:val="0"/>
              </w:rPr>
              <w:t xml:space="preserve">Wsparcie dla logowania przy pomocy </w:t>
            </w:r>
            <w:proofErr w:type="spellStart"/>
            <w:r w:rsidRPr="0031135C">
              <w:rPr>
                <w:rStyle w:val="Tytuksiki"/>
                <w:rFonts w:ascii="Arial" w:hAnsi="Arial" w:cs="Arial"/>
                <w:b w:val="0"/>
                <w:i w:val="0"/>
              </w:rPr>
              <w:t>smartcard</w:t>
            </w:r>
            <w:proofErr w:type="spellEnd"/>
            <w:r w:rsidRPr="0031135C">
              <w:rPr>
                <w:rStyle w:val="Tytuksiki"/>
                <w:rFonts w:ascii="Arial" w:hAnsi="Arial" w:cs="Arial"/>
                <w:b w:val="0"/>
                <w:i w:val="0"/>
              </w:rPr>
              <w:t xml:space="preserve">. </w:t>
            </w:r>
          </w:p>
          <w:p w:rsidR="00822944" w:rsidRPr="0031135C" w:rsidRDefault="00822944" w:rsidP="00822944">
            <w:pPr>
              <w:pStyle w:val="Akapitzlist"/>
              <w:numPr>
                <w:ilvl w:val="0"/>
                <w:numId w:val="10"/>
              </w:numPr>
              <w:spacing w:after="0"/>
              <w:rPr>
                <w:rStyle w:val="Tytuksiki"/>
                <w:rFonts w:ascii="Arial" w:hAnsi="Arial" w:cs="Arial"/>
                <w:b w:val="0"/>
                <w:i w:val="0"/>
              </w:rPr>
            </w:pPr>
            <w:r w:rsidRPr="0031135C">
              <w:rPr>
                <w:rStyle w:val="Tytuksiki"/>
                <w:rFonts w:ascii="Arial" w:hAnsi="Arial" w:cs="Arial"/>
                <w:b w:val="0"/>
                <w:i w:val="0"/>
              </w:rPr>
              <w:t xml:space="preserve">Rozbudowane polityki bezpieczeństwa – polityki dla systemu operacyjnego i dla wskazanych aplikacji. </w:t>
            </w:r>
          </w:p>
          <w:p w:rsidR="00822944" w:rsidRPr="0031135C" w:rsidRDefault="00822944" w:rsidP="00822944">
            <w:pPr>
              <w:pStyle w:val="Akapitzlist"/>
              <w:numPr>
                <w:ilvl w:val="0"/>
                <w:numId w:val="10"/>
              </w:numPr>
              <w:spacing w:after="0"/>
              <w:rPr>
                <w:rStyle w:val="Tytuksiki"/>
                <w:rFonts w:ascii="Arial" w:hAnsi="Arial" w:cs="Arial"/>
                <w:b w:val="0"/>
                <w:i w:val="0"/>
              </w:rPr>
            </w:pPr>
            <w:r w:rsidRPr="0031135C">
              <w:rPr>
                <w:rStyle w:val="Tytuksiki"/>
                <w:rFonts w:ascii="Arial" w:hAnsi="Arial" w:cs="Arial"/>
                <w:b w:val="0"/>
                <w:i w:val="0"/>
              </w:rPr>
              <w:lastRenderedPageBreak/>
              <w:t xml:space="preserve">System posiada narzędzia służące do administracji, do wykonywania kopii zapasowych polityk i ich odtwarzania oraz generowania raportów z ustawień polityk. </w:t>
            </w:r>
          </w:p>
          <w:p w:rsidR="00822944" w:rsidRPr="0031135C" w:rsidRDefault="00822944" w:rsidP="00822944">
            <w:pPr>
              <w:pStyle w:val="Akapitzlist"/>
              <w:numPr>
                <w:ilvl w:val="0"/>
                <w:numId w:val="10"/>
              </w:numPr>
              <w:spacing w:after="0"/>
              <w:rPr>
                <w:rStyle w:val="Tytuksiki"/>
                <w:rFonts w:ascii="Arial" w:hAnsi="Arial" w:cs="Arial"/>
                <w:b w:val="0"/>
                <w:i w:val="0"/>
              </w:rPr>
            </w:pPr>
            <w:r w:rsidRPr="0031135C">
              <w:rPr>
                <w:rStyle w:val="Tytuksiki"/>
                <w:rFonts w:ascii="Arial" w:hAnsi="Arial" w:cs="Arial"/>
                <w:b w:val="0"/>
                <w:i w:val="0"/>
              </w:rPr>
              <w:t xml:space="preserve">Wsparcie dla Sun Java i .NET Framework 4,5 lub programów równoważnych, tj. – umożliwiających uruchomienie aplikacji działających we wskazanych środowiskach. </w:t>
            </w:r>
          </w:p>
          <w:p w:rsidR="00822944" w:rsidRPr="0031135C" w:rsidRDefault="00822944" w:rsidP="00822944">
            <w:pPr>
              <w:pStyle w:val="Akapitzlist"/>
              <w:numPr>
                <w:ilvl w:val="0"/>
                <w:numId w:val="10"/>
              </w:numPr>
              <w:spacing w:after="0"/>
              <w:rPr>
                <w:rStyle w:val="Tytuksiki"/>
                <w:rFonts w:ascii="Arial" w:hAnsi="Arial" w:cs="Arial"/>
                <w:b w:val="0"/>
                <w:i w:val="0"/>
              </w:rPr>
            </w:pPr>
            <w:r w:rsidRPr="0031135C">
              <w:rPr>
                <w:rStyle w:val="Tytuksiki"/>
                <w:rFonts w:ascii="Arial" w:hAnsi="Arial" w:cs="Arial"/>
                <w:b w:val="0"/>
                <w:i w:val="0"/>
              </w:rPr>
              <w:t xml:space="preserve">Wsparcie dla JScript i </w:t>
            </w:r>
            <w:proofErr w:type="spellStart"/>
            <w:r w:rsidRPr="0031135C">
              <w:rPr>
                <w:rStyle w:val="Tytuksiki"/>
                <w:rFonts w:ascii="Arial" w:hAnsi="Arial" w:cs="Arial"/>
                <w:b w:val="0"/>
                <w:i w:val="0"/>
              </w:rPr>
              <w:t>VBScript</w:t>
            </w:r>
            <w:proofErr w:type="spellEnd"/>
            <w:r w:rsidRPr="0031135C">
              <w:rPr>
                <w:rStyle w:val="Tytuksiki"/>
                <w:rFonts w:ascii="Arial" w:hAnsi="Arial" w:cs="Arial"/>
                <w:b w:val="0"/>
                <w:i w:val="0"/>
              </w:rPr>
              <w:t xml:space="preserve"> lub równoważnych – możliwość uruchamiania interpretera poleceń. </w:t>
            </w:r>
          </w:p>
          <w:p w:rsidR="00822944" w:rsidRPr="0031135C" w:rsidRDefault="00822944" w:rsidP="00822944">
            <w:pPr>
              <w:pStyle w:val="Akapitzlist"/>
              <w:numPr>
                <w:ilvl w:val="0"/>
                <w:numId w:val="10"/>
              </w:numPr>
              <w:spacing w:after="0"/>
              <w:rPr>
                <w:rStyle w:val="Tytuksiki"/>
                <w:rFonts w:ascii="Arial" w:hAnsi="Arial" w:cs="Arial"/>
                <w:b w:val="0"/>
                <w:i w:val="0"/>
              </w:rPr>
            </w:pPr>
            <w:r w:rsidRPr="0031135C">
              <w:rPr>
                <w:rStyle w:val="Tytuksiki"/>
                <w:rFonts w:ascii="Arial" w:hAnsi="Arial" w:cs="Arial"/>
                <w:b w:val="0"/>
                <w:i w:val="0"/>
              </w:rPr>
              <w:t xml:space="preserve">Zdalna pomoc i współdzielenie aplikacji – możliwość zdalnego przejęcia sesji zalogowanego użytkownika celem rozwiązania problemu z komputerem. </w:t>
            </w:r>
          </w:p>
          <w:p w:rsidR="00822944" w:rsidRPr="0031135C" w:rsidRDefault="00822944" w:rsidP="00822944">
            <w:pPr>
              <w:pStyle w:val="Akapitzlist"/>
              <w:numPr>
                <w:ilvl w:val="0"/>
                <w:numId w:val="10"/>
              </w:numPr>
              <w:spacing w:after="0"/>
              <w:rPr>
                <w:rStyle w:val="Tytuksiki"/>
                <w:rFonts w:ascii="Arial" w:hAnsi="Arial" w:cs="Arial"/>
                <w:b w:val="0"/>
                <w:i w:val="0"/>
              </w:rPr>
            </w:pPr>
            <w:r w:rsidRPr="0031135C">
              <w:rPr>
                <w:rStyle w:val="Tytuksiki"/>
                <w:rFonts w:ascii="Arial" w:hAnsi="Arial" w:cs="Arial"/>
                <w:b w:val="0"/>
                <w:i w:val="0"/>
              </w:rPr>
              <w:t xml:space="preserve">Graficzne środowisko instalacji i konfiguracji. </w:t>
            </w:r>
          </w:p>
          <w:p w:rsidR="00822944" w:rsidRPr="0031135C" w:rsidRDefault="00822944" w:rsidP="00822944">
            <w:pPr>
              <w:pStyle w:val="Akapitzlist"/>
              <w:numPr>
                <w:ilvl w:val="0"/>
                <w:numId w:val="10"/>
              </w:numPr>
              <w:spacing w:after="0"/>
              <w:rPr>
                <w:rStyle w:val="Tytuksiki"/>
                <w:rFonts w:ascii="Arial" w:hAnsi="Arial" w:cs="Arial"/>
                <w:b w:val="0"/>
                <w:i w:val="0"/>
              </w:rPr>
            </w:pPr>
            <w:r w:rsidRPr="0031135C">
              <w:rPr>
                <w:rStyle w:val="Tytuksiki"/>
                <w:rFonts w:ascii="Arial" w:hAnsi="Arial" w:cs="Arial"/>
                <w:b w:val="0"/>
                <w:i w:val="0"/>
              </w:rPr>
              <w:t xml:space="preserve">Transakcyjny system plików pozwalający na stosowanie przydziałów (ang. </w:t>
            </w:r>
            <w:proofErr w:type="spellStart"/>
            <w:r w:rsidRPr="0031135C">
              <w:rPr>
                <w:rStyle w:val="Tytuksiki"/>
                <w:rFonts w:ascii="Arial" w:hAnsi="Arial" w:cs="Arial"/>
                <w:b w:val="0"/>
                <w:i w:val="0"/>
              </w:rPr>
              <w:t>quota</w:t>
            </w:r>
            <w:proofErr w:type="spellEnd"/>
            <w:r w:rsidRPr="0031135C">
              <w:rPr>
                <w:rStyle w:val="Tytuksiki"/>
                <w:rFonts w:ascii="Arial" w:hAnsi="Arial" w:cs="Arial"/>
                <w:b w:val="0"/>
                <w:i w:val="0"/>
              </w:rPr>
              <w:t xml:space="preserve">) na dysku dla użytkowników oraz zapewniający większą niezawodność i pozwalający tworzyć kopie zapasowe. </w:t>
            </w:r>
          </w:p>
          <w:p w:rsidR="00822944" w:rsidRPr="0031135C" w:rsidRDefault="00822944" w:rsidP="00822944">
            <w:pPr>
              <w:pStyle w:val="Akapitzlist"/>
              <w:numPr>
                <w:ilvl w:val="0"/>
                <w:numId w:val="10"/>
              </w:numPr>
              <w:spacing w:after="0"/>
              <w:rPr>
                <w:rStyle w:val="Tytuksiki"/>
                <w:rFonts w:ascii="Arial" w:hAnsi="Arial" w:cs="Arial"/>
                <w:b w:val="0"/>
                <w:i w:val="0"/>
              </w:rPr>
            </w:pPr>
            <w:r w:rsidRPr="0031135C">
              <w:rPr>
                <w:rStyle w:val="Tytuksiki"/>
                <w:rFonts w:ascii="Arial" w:hAnsi="Arial" w:cs="Arial"/>
                <w:b w:val="0"/>
                <w:i w:val="0"/>
              </w:rPr>
              <w:t>Zarządzanie kontami użytkowników sieci oraz urządzeniami sieciowymi tj. drukarki, modemy, woluminy dyskowe, usługi katalogowe.</w:t>
            </w:r>
          </w:p>
          <w:p w:rsidR="00822944" w:rsidRPr="0031135C" w:rsidRDefault="00822944" w:rsidP="00822944">
            <w:pPr>
              <w:pStyle w:val="Akapitzlist"/>
              <w:numPr>
                <w:ilvl w:val="0"/>
                <w:numId w:val="10"/>
              </w:numPr>
              <w:spacing w:after="0"/>
              <w:rPr>
                <w:rStyle w:val="Tytuksiki"/>
                <w:rFonts w:ascii="Arial" w:hAnsi="Arial" w:cs="Arial"/>
                <w:b w:val="0"/>
                <w:i w:val="0"/>
              </w:rPr>
            </w:pPr>
            <w:r w:rsidRPr="0031135C">
              <w:rPr>
                <w:rStyle w:val="Tytuksiki"/>
                <w:rFonts w:ascii="Arial" w:hAnsi="Arial" w:cs="Arial"/>
                <w:b w:val="0"/>
                <w:i w:val="0"/>
              </w:rPr>
              <w:t xml:space="preserve">Oprogramowanie dla tworzenia kopii zapasowych (Backup); automatyczne wykonywanie kopii plików z możliwością automatycznego przywrócenia wersji wcześniejszej. </w:t>
            </w:r>
          </w:p>
          <w:p w:rsidR="00822944" w:rsidRPr="0031135C" w:rsidRDefault="00822944" w:rsidP="00822944">
            <w:pPr>
              <w:pStyle w:val="Akapitzlist"/>
              <w:numPr>
                <w:ilvl w:val="0"/>
                <w:numId w:val="10"/>
              </w:numPr>
              <w:spacing w:after="0"/>
              <w:rPr>
                <w:rStyle w:val="Tytuksiki"/>
                <w:rFonts w:ascii="Arial" w:hAnsi="Arial" w:cs="Arial"/>
                <w:b w:val="0"/>
                <w:i w:val="0"/>
              </w:rPr>
            </w:pPr>
            <w:r w:rsidRPr="0031135C">
              <w:rPr>
                <w:rStyle w:val="Tytuksiki"/>
                <w:rFonts w:ascii="Arial" w:hAnsi="Arial" w:cs="Arial"/>
                <w:b w:val="0"/>
                <w:i w:val="0"/>
              </w:rPr>
              <w:t xml:space="preserve">Możliwość przywracania plików systemowych. </w:t>
            </w:r>
          </w:p>
          <w:p w:rsidR="00822944" w:rsidRPr="0031135C" w:rsidRDefault="00822944" w:rsidP="00822944">
            <w:pPr>
              <w:pStyle w:val="Akapitzlist"/>
              <w:numPr>
                <w:ilvl w:val="0"/>
                <w:numId w:val="10"/>
              </w:numPr>
              <w:spacing w:after="0"/>
              <w:rPr>
                <w:rStyle w:val="Tytuksiki"/>
                <w:rFonts w:ascii="Arial" w:hAnsi="Arial" w:cs="Arial"/>
                <w:b w:val="0"/>
                <w:i w:val="0"/>
              </w:rPr>
            </w:pPr>
            <w:r w:rsidRPr="0031135C">
              <w:rPr>
                <w:rStyle w:val="Tytuksiki"/>
                <w:rFonts w:ascii="Arial" w:hAnsi="Arial" w:cs="Arial"/>
                <w:b w:val="0"/>
                <w:i w:val="0"/>
              </w:rPr>
              <w:t>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w:t>
            </w:r>
          </w:p>
          <w:p w:rsidR="00822944" w:rsidRPr="0031135C" w:rsidRDefault="00822944" w:rsidP="00822944">
            <w:pPr>
              <w:pStyle w:val="Akapitzlist"/>
              <w:numPr>
                <w:ilvl w:val="0"/>
                <w:numId w:val="10"/>
              </w:numPr>
              <w:spacing w:after="0" w:line="240" w:lineRule="auto"/>
              <w:rPr>
                <w:rFonts w:ascii="Arial" w:eastAsia="Times New Roman" w:hAnsi="Arial" w:cs="Arial"/>
                <w:bCs/>
                <w:lang w:eastAsia="pl-PL"/>
              </w:rPr>
            </w:pPr>
            <w:r w:rsidRPr="0031135C">
              <w:rPr>
                <w:rStyle w:val="Tytuksiki"/>
                <w:rFonts w:ascii="Arial" w:hAnsi="Arial" w:cs="Arial"/>
                <w:b w:val="0"/>
                <w:i w:val="0"/>
              </w:rPr>
              <w:lastRenderedPageBreak/>
              <w:t>Możliwość blokowania lub dopuszczania dowolnych urządzeń peryferyjnych za pomocą polityk grupowych (np. przy użyciu numerów identyfikacyjnych sprzętu).</w:t>
            </w:r>
          </w:p>
        </w:tc>
        <w:tc>
          <w:tcPr>
            <w:tcW w:w="372" w:type="pct"/>
          </w:tcPr>
          <w:p w:rsidR="00822944" w:rsidRPr="00D65187" w:rsidRDefault="00822944" w:rsidP="00822944">
            <w:pPr>
              <w:jc w:val="center"/>
              <w:rPr>
                <w:rFonts w:ascii="Arial" w:hAnsi="Arial" w:cs="Arial"/>
                <w:bCs/>
                <w:sz w:val="20"/>
              </w:rPr>
            </w:pPr>
            <w:r w:rsidRPr="00D65187">
              <w:rPr>
                <w:rFonts w:ascii="Arial" w:hAnsi="Arial" w:cs="Arial"/>
                <w:bCs/>
                <w:sz w:val="20"/>
              </w:rPr>
              <w:lastRenderedPageBreak/>
              <w:t>TAK</w:t>
            </w:r>
          </w:p>
        </w:tc>
        <w:tc>
          <w:tcPr>
            <w:tcW w:w="1757" w:type="pct"/>
          </w:tcPr>
          <w:p w:rsidR="00822944" w:rsidRPr="00336031" w:rsidRDefault="00822944" w:rsidP="00822944">
            <w:pPr>
              <w:ind w:left="360"/>
              <w:jc w:val="both"/>
              <w:rPr>
                <w:rFonts w:ascii="Arial" w:hAnsi="Arial" w:cs="Arial"/>
                <w:bCs/>
                <w:sz w:val="20"/>
              </w:rPr>
            </w:pPr>
          </w:p>
        </w:tc>
      </w:tr>
      <w:tr w:rsidR="00822944" w:rsidRPr="00336031" w:rsidTr="004501A7">
        <w:tc>
          <w:tcPr>
            <w:tcW w:w="175" w:type="pct"/>
          </w:tcPr>
          <w:p w:rsidR="00822944" w:rsidRPr="00336031" w:rsidRDefault="00822944" w:rsidP="00822944">
            <w:pPr>
              <w:rPr>
                <w:rFonts w:ascii="Arial" w:hAnsi="Arial" w:cs="Arial"/>
                <w:bCs/>
                <w:sz w:val="20"/>
              </w:rPr>
            </w:pPr>
            <w:r>
              <w:rPr>
                <w:rFonts w:ascii="Arial" w:hAnsi="Arial" w:cs="Arial"/>
                <w:bCs/>
                <w:sz w:val="20"/>
              </w:rPr>
              <w:lastRenderedPageBreak/>
              <w:t>18.</w:t>
            </w:r>
          </w:p>
        </w:tc>
        <w:tc>
          <w:tcPr>
            <w:tcW w:w="612" w:type="pct"/>
          </w:tcPr>
          <w:p w:rsidR="00822944" w:rsidRPr="00651BC3" w:rsidRDefault="00822944" w:rsidP="00822944">
            <w:pPr>
              <w:rPr>
                <w:rFonts w:ascii="Arial" w:hAnsi="Arial" w:cs="Arial"/>
                <w:bCs/>
                <w:sz w:val="20"/>
              </w:rPr>
            </w:pPr>
            <w:r w:rsidRPr="00651BC3">
              <w:rPr>
                <w:rFonts w:ascii="Arial" w:hAnsi="Arial" w:cs="Arial"/>
                <w:bCs/>
                <w:sz w:val="20"/>
              </w:rPr>
              <w:t>Wymagania dodatkowe</w:t>
            </w:r>
          </w:p>
        </w:tc>
        <w:tc>
          <w:tcPr>
            <w:tcW w:w="2084" w:type="pct"/>
          </w:tcPr>
          <w:p w:rsidR="00822944" w:rsidRPr="00651BC3" w:rsidRDefault="00822944" w:rsidP="00822944">
            <w:pPr>
              <w:numPr>
                <w:ilvl w:val="0"/>
                <w:numId w:val="4"/>
              </w:numPr>
              <w:rPr>
                <w:rFonts w:ascii="Arial" w:hAnsi="Arial" w:cs="Arial"/>
                <w:bCs/>
                <w:sz w:val="20"/>
              </w:rPr>
            </w:pPr>
            <w:r w:rsidRPr="00651BC3">
              <w:rPr>
                <w:rFonts w:ascii="Arial" w:hAnsi="Arial" w:cs="Arial"/>
                <w:bCs/>
                <w:sz w:val="20"/>
              </w:rPr>
              <w:t xml:space="preserve">Zainstalowany system </w:t>
            </w:r>
            <w:r w:rsidRPr="00346ECF">
              <w:rPr>
                <w:rFonts w:ascii="Arial" w:hAnsi="Arial" w:cs="Arial"/>
                <w:bCs/>
                <w:sz w:val="20"/>
              </w:rPr>
              <w:t>operacyjny</w:t>
            </w:r>
            <w:r>
              <w:rPr>
                <w:rFonts w:ascii="Arial" w:hAnsi="Arial" w:cs="Arial"/>
                <w:bCs/>
                <w:sz w:val="20"/>
              </w:rPr>
              <w:t>.</w:t>
            </w:r>
            <w:r w:rsidRPr="00346ECF">
              <w:rPr>
                <w:rFonts w:ascii="Arial" w:hAnsi="Arial" w:cs="Arial"/>
                <w:bCs/>
                <w:sz w:val="20"/>
              </w:rPr>
              <w:t xml:space="preserve"> </w:t>
            </w:r>
          </w:p>
          <w:p w:rsidR="00822944" w:rsidRPr="00651BC3" w:rsidRDefault="00822944" w:rsidP="00822944">
            <w:pPr>
              <w:numPr>
                <w:ilvl w:val="0"/>
                <w:numId w:val="4"/>
              </w:numPr>
              <w:rPr>
                <w:rFonts w:ascii="Arial" w:hAnsi="Arial" w:cs="Arial"/>
                <w:bCs/>
                <w:sz w:val="20"/>
              </w:rPr>
            </w:pPr>
            <w:r w:rsidRPr="00651BC3">
              <w:rPr>
                <w:rFonts w:ascii="Arial" w:hAnsi="Arial" w:cs="Arial"/>
                <w:bCs/>
                <w:sz w:val="20"/>
              </w:rPr>
              <w:t>Wbudowane porty i złącza:</w:t>
            </w:r>
          </w:p>
          <w:p w:rsidR="00822944" w:rsidRPr="00651BC3" w:rsidRDefault="00822944" w:rsidP="00822944">
            <w:pPr>
              <w:ind w:left="360"/>
              <w:rPr>
                <w:rFonts w:ascii="Arial" w:hAnsi="Arial" w:cs="Arial"/>
                <w:bCs/>
                <w:sz w:val="20"/>
                <w:lang w:val="en-US"/>
              </w:rPr>
            </w:pPr>
            <w:r w:rsidRPr="00651BC3">
              <w:rPr>
                <w:rFonts w:ascii="Arial" w:hAnsi="Arial" w:cs="Arial"/>
                <w:bCs/>
                <w:sz w:val="20"/>
                <w:lang w:val="en-US"/>
              </w:rPr>
              <w:t xml:space="preserve">- </w:t>
            </w:r>
            <w:proofErr w:type="spellStart"/>
            <w:r w:rsidRPr="00651BC3">
              <w:rPr>
                <w:rFonts w:ascii="Arial" w:hAnsi="Arial" w:cs="Arial"/>
                <w:bCs/>
                <w:sz w:val="20"/>
                <w:lang w:val="en-US"/>
              </w:rPr>
              <w:t>porty</w:t>
            </w:r>
            <w:proofErr w:type="spellEnd"/>
            <w:r w:rsidRPr="00651BC3">
              <w:rPr>
                <w:rFonts w:ascii="Arial" w:hAnsi="Arial" w:cs="Arial"/>
                <w:bCs/>
                <w:sz w:val="20"/>
                <w:lang w:val="en-US"/>
              </w:rPr>
              <w:t xml:space="preserve"> </w:t>
            </w:r>
            <w:proofErr w:type="spellStart"/>
            <w:r w:rsidRPr="00651BC3">
              <w:rPr>
                <w:rFonts w:ascii="Arial" w:hAnsi="Arial" w:cs="Arial"/>
                <w:bCs/>
                <w:sz w:val="20"/>
                <w:lang w:val="en-US"/>
              </w:rPr>
              <w:t>wideo</w:t>
            </w:r>
            <w:proofErr w:type="spellEnd"/>
            <w:r w:rsidRPr="00651BC3">
              <w:rPr>
                <w:rFonts w:ascii="Arial" w:hAnsi="Arial" w:cs="Arial"/>
                <w:bCs/>
                <w:sz w:val="20"/>
                <w:lang w:val="en-US"/>
              </w:rPr>
              <w:t xml:space="preserve">: min. 1 </w:t>
            </w:r>
            <w:proofErr w:type="spellStart"/>
            <w:r w:rsidRPr="00651BC3">
              <w:rPr>
                <w:rFonts w:ascii="Arial" w:hAnsi="Arial" w:cs="Arial"/>
                <w:bCs/>
                <w:sz w:val="20"/>
                <w:lang w:val="en-US"/>
              </w:rPr>
              <w:t>szt</w:t>
            </w:r>
            <w:proofErr w:type="spellEnd"/>
            <w:r w:rsidRPr="00651BC3">
              <w:rPr>
                <w:rFonts w:ascii="Arial" w:hAnsi="Arial" w:cs="Arial"/>
                <w:bCs/>
                <w:sz w:val="20"/>
                <w:lang w:val="en-US"/>
              </w:rPr>
              <w:t xml:space="preserve"> VGA </w:t>
            </w:r>
            <w:proofErr w:type="spellStart"/>
            <w:r w:rsidRPr="00651BC3">
              <w:rPr>
                <w:rFonts w:ascii="Arial" w:hAnsi="Arial" w:cs="Arial"/>
                <w:bCs/>
                <w:sz w:val="20"/>
                <w:lang w:val="en-US"/>
              </w:rPr>
              <w:t>i</w:t>
            </w:r>
            <w:proofErr w:type="spellEnd"/>
            <w:r w:rsidRPr="00651BC3">
              <w:rPr>
                <w:rFonts w:ascii="Arial" w:hAnsi="Arial" w:cs="Arial"/>
                <w:bCs/>
                <w:sz w:val="20"/>
                <w:lang w:val="en-US"/>
              </w:rPr>
              <w:t xml:space="preserve"> 1 </w:t>
            </w:r>
            <w:proofErr w:type="spellStart"/>
            <w:r w:rsidRPr="00651BC3">
              <w:rPr>
                <w:rFonts w:ascii="Arial" w:hAnsi="Arial" w:cs="Arial"/>
                <w:bCs/>
                <w:sz w:val="20"/>
                <w:lang w:val="en-US"/>
              </w:rPr>
              <w:t>szt</w:t>
            </w:r>
            <w:proofErr w:type="spellEnd"/>
            <w:r w:rsidRPr="00651BC3">
              <w:rPr>
                <w:rFonts w:ascii="Arial" w:hAnsi="Arial" w:cs="Arial"/>
                <w:bCs/>
                <w:sz w:val="20"/>
                <w:lang w:val="en-US"/>
              </w:rPr>
              <w:t xml:space="preserve"> Display Port</w:t>
            </w:r>
          </w:p>
          <w:p w:rsidR="00822944" w:rsidRPr="00651BC3" w:rsidRDefault="00822944" w:rsidP="00822944">
            <w:pPr>
              <w:ind w:left="360"/>
              <w:rPr>
                <w:rFonts w:ascii="Arial" w:hAnsi="Arial" w:cs="Arial"/>
                <w:bCs/>
                <w:sz w:val="20"/>
              </w:rPr>
            </w:pPr>
            <w:r w:rsidRPr="00651BC3">
              <w:rPr>
                <w:rFonts w:ascii="Arial" w:hAnsi="Arial" w:cs="Arial"/>
                <w:bCs/>
                <w:sz w:val="20"/>
              </w:rPr>
              <w:t xml:space="preserve">- min. 8 </w:t>
            </w:r>
            <w:proofErr w:type="spellStart"/>
            <w:r w:rsidRPr="00651BC3">
              <w:rPr>
                <w:rFonts w:ascii="Arial" w:hAnsi="Arial" w:cs="Arial"/>
                <w:bCs/>
                <w:sz w:val="20"/>
              </w:rPr>
              <w:t>szt</w:t>
            </w:r>
            <w:proofErr w:type="spellEnd"/>
            <w:r w:rsidRPr="00651BC3">
              <w:rPr>
                <w:rFonts w:ascii="Arial" w:hAnsi="Arial" w:cs="Arial"/>
                <w:bCs/>
                <w:sz w:val="20"/>
              </w:rPr>
              <w:t xml:space="preserve"> USB w tym: </w:t>
            </w:r>
          </w:p>
          <w:p w:rsidR="00822944" w:rsidRPr="00651BC3" w:rsidRDefault="00822944" w:rsidP="00822944">
            <w:pPr>
              <w:ind w:left="360"/>
              <w:rPr>
                <w:rFonts w:ascii="Arial" w:hAnsi="Arial" w:cs="Arial"/>
                <w:bCs/>
                <w:sz w:val="20"/>
              </w:rPr>
            </w:pPr>
            <w:r w:rsidRPr="00651BC3">
              <w:rPr>
                <w:rFonts w:ascii="Arial" w:hAnsi="Arial" w:cs="Arial"/>
                <w:bCs/>
                <w:sz w:val="20"/>
              </w:rPr>
              <w:t xml:space="preserve">2 porty USB 3.1 z przodu </w:t>
            </w:r>
          </w:p>
          <w:p w:rsidR="00822944" w:rsidRPr="00651BC3" w:rsidRDefault="00822944" w:rsidP="00822944">
            <w:pPr>
              <w:ind w:left="360"/>
              <w:rPr>
                <w:rFonts w:ascii="Arial" w:hAnsi="Arial" w:cs="Arial"/>
                <w:bCs/>
                <w:sz w:val="20"/>
              </w:rPr>
            </w:pPr>
            <w:r w:rsidRPr="00651BC3">
              <w:rPr>
                <w:rFonts w:ascii="Arial" w:hAnsi="Arial" w:cs="Arial"/>
                <w:bCs/>
                <w:sz w:val="20"/>
              </w:rPr>
              <w:t xml:space="preserve">6 portów USB z tyłu w tym min 2 </w:t>
            </w:r>
            <w:proofErr w:type="spellStart"/>
            <w:r w:rsidRPr="00651BC3">
              <w:rPr>
                <w:rFonts w:ascii="Arial" w:hAnsi="Arial" w:cs="Arial"/>
                <w:bCs/>
                <w:sz w:val="20"/>
              </w:rPr>
              <w:t>szt</w:t>
            </w:r>
            <w:proofErr w:type="spellEnd"/>
            <w:r w:rsidRPr="00651BC3">
              <w:rPr>
                <w:rFonts w:ascii="Arial" w:hAnsi="Arial" w:cs="Arial"/>
                <w:bCs/>
                <w:sz w:val="20"/>
              </w:rPr>
              <w:t xml:space="preserve"> USB 3.1</w:t>
            </w:r>
          </w:p>
          <w:p w:rsidR="00822944" w:rsidRPr="00651BC3" w:rsidRDefault="00822944" w:rsidP="00822944">
            <w:pPr>
              <w:ind w:left="360"/>
              <w:rPr>
                <w:rFonts w:ascii="Arial" w:hAnsi="Arial" w:cs="Arial"/>
                <w:bCs/>
                <w:sz w:val="20"/>
              </w:rPr>
            </w:pPr>
            <w:r w:rsidRPr="00651BC3">
              <w:rPr>
                <w:rFonts w:ascii="Arial" w:hAnsi="Arial" w:cs="Arial"/>
                <w:bCs/>
                <w:sz w:val="20"/>
              </w:rPr>
              <w:t xml:space="preserve">- port sieciowy RJ-45, </w:t>
            </w:r>
          </w:p>
          <w:p w:rsidR="00822944" w:rsidRPr="00651BC3" w:rsidRDefault="00822944" w:rsidP="00822944">
            <w:pPr>
              <w:ind w:left="360"/>
              <w:rPr>
                <w:rFonts w:ascii="Arial" w:hAnsi="Arial" w:cs="Arial"/>
                <w:bCs/>
                <w:sz w:val="20"/>
              </w:rPr>
            </w:pPr>
            <w:r w:rsidRPr="00651BC3">
              <w:rPr>
                <w:rFonts w:ascii="Arial" w:hAnsi="Arial" w:cs="Arial"/>
                <w:bCs/>
                <w:sz w:val="20"/>
              </w:rPr>
              <w:t xml:space="preserve">- porty audio: wyjście słuchawek i wejście mikrofonowe z tyłu obudowy; z przodu port audio COMBO </w:t>
            </w:r>
          </w:p>
          <w:p w:rsidR="00822944" w:rsidRPr="00651BC3" w:rsidRDefault="00822944" w:rsidP="00822944">
            <w:pPr>
              <w:rPr>
                <w:rFonts w:ascii="Arial" w:hAnsi="Arial" w:cs="Arial"/>
                <w:bCs/>
                <w:sz w:val="20"/>
              </w:rPr>
            </w:pPr>
            <w:r w:rsidRPr="00651BC3">
              <w:rPr>
                <w:rFonts w:ascii="Arial" w:hAnsi="Arial" w:cs="Arial"/>
                <w:bCs/>
                <w:sz w:val="20"/>
              </w:rPr>
              <w:t>Wymagana ilość i rozmieszczenie (na zewnątrz obudowy komputera) portów USB nie może być osiągnięta w wyniku stosowania konwerterów, przejściówek itp..</w:t>
            </w:r>
          </w:p>
          <w:p w:rsidR="00822944" w:rsidRPr="00651BC3" w:rsidRDefault="00822944" w:rsidP="00822944">
            <w:pPr>
              <w:numPr>
                <w:ilvl w:val="0"/>
                <w:numId w:val="4"/>
              </w:numPr>
              <w:rPr>
                <w:rFonts w:ascii="Arial" w:hAnsi="Arial" w:cs="Arial"/>
                <w:bCs/>
                <w:sz w:val="20"/>
              </w:rPr>
            </w:pPr>
            <w:r w:rsidRPr="00651BC3">
              <w:rPr>
                <w:rFonts w:ascii="Arial" w:hAnsi="Arial" w:cs="Arial"/>
                <w:bCs/>
                <w:sz w:val="20"/>
              </w:rPr>
              <w:t xml:space="preserve">Karta sieciowa 10/100/1000 Ethernet RJ 45 (zintegrowana) z obsługą PXE, </w:t>
            </w:r>
            <w:proofErr w:type="spellStart"/>
            <w:r w:rsidRPr="00651BC3">
              <w:rPr>
                <w:rFonts w:ascii="Arial" w:hAnsi="Arial" w:cs="Arial"/>
                <w:bCs/>
                <w:sz w:val="20"/>
              </w:rPr>
              <w:t>WoL</w:t>
            </w:r>
            <w:proofErr w:type="spellEnd"/>
          </w:p>
          <w:p w:rsidR="00822944" w:rsidRPr="00651BC3" w:rsidRDefault="00822944" w:rsidP="00822944">
            <w:pPr>
              <w:numPr>
                <w:ilvl w:val="0"/>
                <w:numId w:val="4"/>
              </w:numPr>
              <w:rPr>
                <w:rFonts w:ascii="Bookman Old Style" w:hAnsi="Bookman Old Style" w:cs="Tahoma"/>
                <w:bCs/>
                <w:sz w:val="20"/>
              </w:rPr>
            </w:pPr>
            <w:r w:rsidRPr="00651BC3">
              <w:rPr>
                <w:rFonts w:ascii="Arial" w:hAnsi="Arial" w:cs="Arial"/>
                <w:bCs/>
                <w:sz w:val="20"/>
              </w:rPr>
              <w:t>Płyta główna z chipsetem min B360, wyposażona w:</w:t>
            </w:r>
          </w:p>
          <w:p w:rsidR="00822944" w:rsidRPr="00651BC3" w:rsidRDefault="00822944" w:rsidP="00822944">
            <w:pPr>
              <w:ind w:left="360"/>
              <w:rPr>
                <w:rFonts w:ascii="Arial" w:hAnsi="Arial" w:cs="Arial"/>
                <w:bCs/>
                <w:sz w:val="20"/>
              </w:rPr>
            </w:pPr>
            <w:r w:rsidRPr="00651BC3">
              <w:rPr>
                <w:rFonts w:ascii="Arial" w:hAnsi="Arial" w:cs="Arial"/>
                <w:bCs/>
                <w:sz w:val="20"/>
              </w:rPr>
              <w:t>- 2 złącza DIMM z obsługą do 32GB pamięci RAM 2666MHz</w:t>
            </w:r>
          </w:p>
          <w:p w:rsidR="00822944" w:rsidRPr="00651BC3" w:rsidRDefault="00822944" w:rsidP="00822944">
            <w:pPr>
              <w:ind w:left="360"/>
              <w:rPr>
                <w:rFonts w:ascii="Arial" w:hAnsi="Arial" w:cs="Arial"/>
                <w:bCs/>
                <w:sz w:val="20"/>
              </w:rPr>
            </w:pPr>
            <w:r w:rsidRPr="00651BC3">
              <w:rPr>
                <w:rFonts w:ascii="Arial" w:hAnsi="Arial" w:cs="Arial"/>
                <w:bCs/>
                <w:sz w:val="20"/>
              </w:rPr>
              <w:t xml:space="preserve">- </w:t>
            </w:r>
            <w:proofErr w:type="spellStart"/>
            <w:r w:rsidRPr="00651BC3">
              <w:rPr>
                <w:rFonts w:ascii="Arial" w:hAnsi="Arial" w:cs="Arial"/>
                <w:bCs/>
                <w:sz w:val="20"/>
              </w:rPr>
              <w:t>sloty</w:t>
            </w:r>
            <w:proofErr w:type="spellEnd"/>
            <w:r w:rsidRPr="00651BC3">
              <w:rPr>
                <w:rFonts w:ascii="Arial" w:hAnsi="Arial" w:cs="Arial"/>
                <w:bCs/>
                <w:sz w:val="20"/>
              </w:rPr>
              <w:t xml:space="preserve">: 1 </w:t>
            </w:r>
            <w:proofErr w:type="spellStart"/>
            <w:r w:rsidRPr="00651BC3">
              <w:rPr>
                <w:rFonts w:ascii="Arial" w:hAnsi="Arial" w:cs="Arial"/>
                <w:bCs/>
                <w:sz w:val="20"/>
              </w:rPr>
              <w:t>szt</w:t>
            </w:r>
            <w:proofErr w:type="spellEnd"/>
            <w:r w:rsidRPr="00651BC3">
              <w:rPr>
                <w:rFonts w:ascii="Arial" w:hAnsi="Arial" w:cs="Arial"/>
                <w:bCs/>
                <w:sz w:val="20"/>
              </w:rPr>
              <w:t xml:space="preserve"> </w:t>
            </w:r>
            <w:proofErr w:type="spellStart"/>
            <w:r w:rsidRPr="00651BC3">
              <w:rPr>
                <w:rFonts w:ascii="Arial" w:hAnsi="Arial" w:cs="Arial"/>
                <w:bCs/>
                <w:sz w:val="20"/>
              </w:rPr>
              <w:t>PCIe</w:t>
            </w:r>
            <w:proofErr w:type="spellEnd"/>
            <w:r w:rsidRPr="00651BC3">
              <w:rPr>
                <w:rFonts w:ascii="Arial" w:hAnsi="Arial" w:cs="Arial"/>
                <w:bCs/>
                <w:sz w:val="20"/>
              </w:rPr>
              <w:t xml:space="preserve"> 3 x16, 1 </w:t>
            </w:r>
            <w:proofErr w:type="spellStart"/>
            <w:r w:rsidRPr="00651BC3">
              <w:rPr>
                <w:rFonts w:ascii="Arial" w:hAnsi="Arial" w:cs="Arial"/>
                <w:bCs/>
                <w:sz w:val="20"/>
              </w:rPr>
              <w:t>szt</w:t>
            </w:r>
            <w:proofErr w:type="spellEnd"/>
            <w:r w:rsidRPr="00651BC3">
              <w:rPr>
                <w:rFonts w:ascii="Arial" w:hAnsi="Arial" w:cs="Arial"/>
                <w:bCs/>
                <w:sz w:val="20"/>
              </w:rPr>
              <w:t xml:space="preserve"> </w:t>
            </w:r>
            <w:proofErr w:type="spellStart"/>
            <w:r w:rsidRPr="00651BC3">
              <w:rPr>
                <w:rFonts w:ascii="Arial" w:hAnsi="Arial" w:cs="Arial"/>
                <w:bCs/>
                <w:sz w:val="20"/>
              </w:rPr>
              <w:t>PCIe</w:t>
            </w:r>
            <w:proofErr w:type="spellEnd"/>
            <w:r w:rsidRPr="00651BC3">
              <w:rPr>
                <w:rFonts w:ascii="Arial" w:hAnsi="Arial" w:cs="Arial"/>
                <w:bCs/>
                <w:sz w:val="20"/>
              </w:rPr>
              <w:t xml:space="preserve"> 3 x1</w:t>
            </w:r>
          </w:p>
          <w:p w:rsidR="00822944" w:rsidRPr="00651BC3" w:rsidRDefault="00822944" w:rsidP="00822944">
            <w:pPr>
              <w:ind w:left="360"/>
              <w:rPr>
                <w:rFonts w:ascii="Arial" w:hAnsi="Arial" w:cs="Arial"/>
                <w:bCs/>
                <w:sz w:val="20"/>
              </w:rPr>
            </w:pPr>
            <w:r w:rsidRPr="00651BC3">
              <w:rPr>
                <w:rFonts w:ascii="Arial" w:hAnsi="Arial" w:cs="Arial"/>
                <w:bCs/>
                <w:sz w:val="20"/>
              </w:rPr>
              <w:t xml:space="preserve">- 1 złącze M.2 </w:t>
            </w:r>
            <w:proofErr w:type="spellStart"/>
            <w:r w:rsidRPr="00651BC3">
              <w:rPr>
                <w:rFonts w:ascii="Arial" w:hAnsi="Arial" w:cs="Arial"/>
                <w:bCs/>
                <w:sz w:val="20"/>
              </w:rPr>
              <w:t>PCIe</w:t>
            </w:r>
            <w:proofErr w:type="spellEnd"/>
            <w:r w:rsidRPr="00651BC3">
              <w:rPr>
                <w:rFonts w:ascii="Arial" w:hAnsi="Arial" w:cs="Arial"/>
                <w:bCs/>
                <w:sz w:val="20"/>
              </w:rPr>
              <w:t xml:space="preserve"> x1 dla modułu </w:t>
            </w:r>
            <w:proofErr w:type="spellStart"/>
            <w:r w:rsidRPr="00651BC3">
              <w:rPr>
                <w:rFonts w:ascii="Arial" w:hAnsi="Arial" w:cs="Arial"/>
                <w:bCs/>
                <w:sz w:val="20"/>
              </w:rPr>
              <w:t>WiFi</w:t>
            </w:r>
            <w:proofErr w:type="spellEnd"/>
          </w:p>
          <w:p w:rsidR="00822944" w:rsidRPr="00651BC3" w:rsidRDefault="00822944" w:rsidP="00822944">
            <w:pPr>
              <w:ind w:left="360"/>
              <w:rPr>
                <w:rFonts w:ascii="Arial" w:hAnsi="Arial" w:cs="Arial"/>
                <w:bCs/>
                <w:sz w:val="20"/>
              </w:rPr>
            </w:pPr>
            <w:r w:rsidRPr="00651BC3">
              <w:rPr>
                <w:rFonts w:ascii="Arial" w:hAnsi="Arial" w:cs="Arial"/>
                <w:bCs/>
                <w:sz w:val="20"/>
              </w:rPr>
              <w:t xml:space="preserve">- 1 złącze M.2 </w:t>
            </w:r>
            <w:proofErr w:type="spellStart"/>
            <w:r w:rsidRPr="00651BC3">
              <w:rPr>
                <w:rFonts w:ascii="Arial" w:hAnsi="Arial" w:cs="Arial"/>
                <w:bCs/>
                <w:sz w:val="20"/>
              </w:rPr>
              <w:t>PCIe</w:t>
            </w:r>
            <w:proofErr w:type="spellEnd"/>
            <w:r w:rsidRPr="00651BC3">
              <w:rPr>
                <w:rFonts w:ascii="Arial" w:hAnsi="Arial" w:cs="Arial"/>
                <w:bCs/>
                <w:sz w:val="20"/>
              </w:rPr>
              <w:t xml:space="preserve"> x1 dla dysku</w:t>
            </w:r>
          </w:p>
          <w:p w:rsidR="00822944" w:rsidRPr="00651BC3" w:rsidRDefault="00822944" w:rsidP="00822944">
            <w:pPr>
              <w:ind w:left="360"/>
              <w:rPr>
                <w:rFonts w:ascii="Arial" w:hAnsi="Arial" w:cs="Arial"/>
                <w:bCs/>
                <w:sz w:val="20"/>
              </w:rPr>
            </w:pPr>
            <w:r w:rsidRPr="00651BC3">
              <w:rPr>
                <w:rFonts w:ascii="Arial" w:hAnsi="Arial" w:cs="Arial"/>
                <w:bCs/>
                <w:sz w:val="20"/>
              </w:rPr>
              <w:t xml:space="preserve">- 3 złącza SATA w tym min 1 </w:t>
            </w:r>
            <w:proofErr w:type="spellStart"/>
            <w:r w:rsidRPr="00651BC3">
              <w:rPr>
                <w:rFonts w:ascii="Arial" w:hAnsi="Arial" w:cs="Arial"/>
                <w:bCs/>
                <w:sz w:val="20"/>
              </w:rPr>
              <w:t>szt</w:t>
            </w:r>
            <w:proofErr w:type="spellEnd"/>
            <w:r w:rsidRPr="00651BC3">
              <w:rPr>
                <w:rFonts w:ascii="Arial" w:hAnsi="Arial" w:cs="Arial"/>
                <w:bCs/>
                <w:sz w:val="20"/>
              </w:rPr>
              <w:t xml:space="preserve"> SATA III</w:t>
            </w:r>
          </w:p>
          <w:p w:rsidR="00822944" w:rsidRPr="00346ECF" w:rsidRDefault="00822944" w:rsidP="00822944">
            <w:pPr>
              <w:numPr>
                <w:ilvl w:val="0"/>
                <w:numId w:val="4"/>
              </w:numPr>
              <w:rPr>
                <w:rFonts w:ascii="Bookman Old Style" w:hAnsi="Bookman Old Style" w:cs="Tahoma"/>
                <w:bCs/>
                <w:sz w:val="20"/>
              </w:rPr>
            </w:pPr>
            <w:r w:rsidRPr="00346ECF">
              <w:rPr>
                <w:rFonts w:ascii="Arial" w:hAnsi="Arial" w:cs="Arial"/>
                <w:bCs/>
                <w:sz w:val="20"/>
              </w:rPr>
              <w:t xml:space="preserve">Klawiatura </w:t>
            </w:r>
            <w:r w:rsidRPr="00346ECF">
              <w:rPr>
                <w:rFonts w:ascii="Arial" w:hAnsi="Arial" w:cs="Arial"/>
                <w:bCs/>
                <w:i/>
                <w:sz w:val="20"/>
              </w:rPr>
              <w:t>USB</w:t>
            </w:r>
            <w:r w:rsidRPr="00346ECF">
              <w:rPr>
                <w:rFonts w:ascii="Arial" w:hAnsi="Arial" w:cs="Arial"/>
                <w:bCs/>
                <w:sz w:val="20"/>
              </w:rPr>
              <w:t xml:space="preserve"> w układzie polski programisty </w:t>
            </w:r>
          </w:p>
          <w:p w:rsidR="00822944" w:rsidRPr="00651BC3" w:rsidRDefault="00822944" w:rsidP="00822944">
            <w:pPr>
              <w:numPr>
                <w:ilvl w:val="0"/>
                <w:numId w:val="4"/>
              </w:numPr>
              <w:rPr>
                <w:rFonts w:ascii="Bookman Old Style" w:hAnsi="Bookman Old Style" w:cs="Tahoma"/>
                <w:bCs/>
                <w:sz w:val="20"/>
              </w:rPr>
            </w:pPr>
            <w:r w:rsidRPr="00346ECF">
              <w:rPr>
                <w:rFonts w:ascii="Arial" w:hAnsi="Arial" w:cs="Arial"/>
                <w:bCs/>
                <w:sz w:val="20"/>
              </w:rPr>
              <w:t xml:space="preserve">Mysz optyczna </w:t>
            </w:r>
            <w:r w:rsidRPr="00346ECF">
              <w:rPr>
                <w:rFonts w:ascii="Arial" w:hAnsi="Arial" w:cs="Arial"/>
                <w:bCs/>
                <w:i/>
                <w:sz w:val="20"/>
              </w:rPr>
              <w:t>USB</w:t>
            </w:r>
            <w:r w:rsidRPr="00346ECF">
              <w:rPr>
                <w:rFonts w:ascii="Arial" w:hAnsi="Arial" w:cs="Arial"/>
                <w:bCs/>
                <w:sz w:val="20"/>
              </w:rPr>
              <w:t xml:space="preserve"> </w:t>
            </w:r>
            <w:r w:rsidRPr="00651BC3">
              <w:rPr>
                <w:rFonts w:ascii="Arial" w:hAnsi="Arial" w:cs="Arial"/>
                <w:bCs/>
                <w:sz w:val="20"/>
              </w:rPr>
              <w:t>z min dwoma klawiszami oraz rolką (</w:t>
            </w:r>
            <w:proofErr w:type="spellStart"/>
            <w:r w:rsidRPr="00651BC3">
              <w:rPr>
                <w:rFonts w:ascii="Arial" w:hAnsi="Arial" w:cs="Arial"/>
                <w:bCs/>
                <w:sz w:val="20"/>
              </w:rPr>
              <w:t>scroll</w:t>
            </w:r>
            <w:proofErr w:type="spellEnd"/>
            <w:r w:rsidRPr="00651BC3">
              <w:rPr>
                <w:rFonts w:ascii="Arial" w:hAnsi="Arial" w:cs="Arial"/>
                <w:bCs/>
                <w:sz w:val="20"/>
              </w:rPr>
              <w:t>)</w:t>
            </w:r>
          </w:p>
          <w:p w:rsidR="00822944" w:rsidRPr="00651BC3" w:rsidRDefault="00822944" w:rsidP="00822944">
            <w:pPr>
              <w:numPr>
                <w:ilvl w:val="0"/>
                <w:numId w:val="4"/>
              </w:numPr>
              <w:rPr>
                <w:rFonts w:ascii="Bookman Old Style" w:hAnsi="Bookman Old Style" w:cs="Tahoma"/>
                <w:bCs/>
                <w:sz w:val="20"/>
              </w:rPr>
            </w:pPr>
            <w:r w:rsidRPr="00651BC3">
              <w:rPr>
                <w:rFonts w:ascii="Arial" w:hAnsi="Arial" w:cs="Arial"/>
                <w:bCs/>
                <w:sz w:val="20"/>
              </w:rPr>
              <w:t>Nagrywarka SATA DVD +/-RW x8</w:t>
            </w:r>
          </w:p>
          <w:p w:rsidR="00822944" w:rsidRPr="00651BC3" w:rsidRDefault="00822944" w:rsidP="00822944">
            <w:pPr>
              <w:numPr>
                <w:ilvl w:val="0"/>
                <w:numId w:val="4"/>
              </w:numPr>
              <w:rPr>
                <w:rFonts w:ascii="Bookman Old Style" w:hAnsi="Bookman Old Style" w:cs="Tahoma"/>
                <w:bCs/>
                <w:sz w:val="20"/>
              </w:rPr>
            </w:pPr>
            <w:r w:rsidRPr="00651BC3">
              <w:rPr>
                <w:rFonts w:ascii="Arial" w:hAnsi="Arial" w:cs="Arial"/>
                <w:bCs/>
                <w:sz w:val="20"/>
              </w:rPr>
              <w:t>Możliwość zainstalowania filtra przeciwpyłowego – rozwiązanie producenta.</w:t>
            </w:r>
          </w:p>
        </w:tc>
        <w:tc>
          <w:tcPr>
            <w:tcW w:w="372" w:type="pct"/>
          </w:tcPr>
          <w:p w:rsidR="00822944" w:rsidRPr="00D65187" w:rsidRDefault="00822944" w:rsidP="00822944">
            <w:pPr>
              <w:jc w:val="center"/>
              <w:rPr>
                <w:rFonts w:ascii="Arial" w:hAnsi="Arial" w:cs="Arial"/>
                <w:bCs/>
                <w:sz w:val="20"/>
              </w:rPr>
            </w:pPr>
            <w:r w:rsidRPr="00D65187">
              <w:rPr>
                <w:rFonts w:ascii="Arial" w:hAnsi="Arial" w:cs="Arial"/>
                <w:bCs/>
                <w:sz w:val="20"/>
              </w:rPr>
              <w:t>TAK</w:t>
            </w:r>
          </w:p>
        </w:tc>
        <w:tc>
          <w:tcPr>
            <w:tcW w:w="1757" w:type="pct"/>
          </w:tcPr>
          <w:p w:rsidR="00822944" w:rsidRPr="00336031" w:rsidRDefault="00822944" w:rsidP="00822944">
            <w:pPr>
              <w:ind w:left="360"/>
              <w:jc w:val="both"/>
              <w:rPr>
                <w:rFonts w:ascii="Arial" w:hAnsi="Arial" w:cs="Arial"/>
                <w:bCs/>
                <w:sz w:val="20"/>
              </w:rPr>
            </w:pPr>
          </w:p>
        </w:tc>
      </w:tr>
    </w:tbl>
    <w:p w:rsidR="00E7025A" w:rsidRDefault="00E7025A" w:rsidP="0056514C">
      <w:pPr>
        <w:pStyle w:val="Tekstpodstawowy"/>
        <w:spacing w:line="360" w:lineRule="auto"/>
        <w:rPr>
          <w:rFonts w:ascii="Arial" w:hAnsi="Arial" w:cs="Arial"/>
          <w:sz w:val="20"/>
        </w:rPr>
      </w:pPr>
    </w:p>
    <w:p w:rsidR="00E7025A" w:rsidRDefault="00E7025A" w:rsidP="0056514C">
      <w:pPr>
        <w:pStyle w:val="Tekstpodstawowy"/>
        <w:spacing w:line="360" w:lineRule="auto"/>
        <w:rPr>
          <w:rFonts w:ascii="Arial" w:hAnsi="Arial" w:cs="Arial"/>
          <w:sz w:val="20"/>
        </w:rPr>
      </w:pPr>
    </w:p>
    <w:p w:rsidR="00F10659" w:rsidRDefault="00F10659" w:rsidP="0056514C">
      <w:pPr>
        <w:pStyle w:val="Tekstpodstawowy"/>
        <w:spacing w:line="360" w:lineRule="auto"/>
        <w:rPr>
          <w:rFonts w:ascii="Arial" w:hAnsi="Arial" w:cs="Arial"/>
          <w:sz w:val="20"/>
        </w:rPr>
      </w:pPr>
    </w:p>
    <w:p w:rsidR="00F10659" w:rsidRDefault="00F10659" w:rsidP="0056514C">
      <w:pPr>
        <w:pStyle w:val="Tekstpodstawowy"/>
        <w:spacing w:line="360" w:lineRule="auto"/>
        <w:rPr>
          <w:rFonts w:ascii="Arial" w:hAnsi="Arial" w:cs="Arial"/>
          <w:sz w:val="20"/>
        </w:rPr>
      </w:pPr>
    </w:p>
    <w:p w:rsidR="00F10659" w:rsidRDefault="00F10659" w:rsidP="0056514C">
      <w:pPr>
        <w:pStyle w:val="Tekstpodstawowy"/>
        <w:spacing w:line="360" w:lineRule="auto"/>
        <w:rPr>
          <w:rFonts w:ascii="Arial" w:hAnsi="Arial" w:cs="Arial"/>
          <w:sz w:val="20"/>
        </w:rPr>
      </w:pPr>
    </w:p>
    <w:p w:rsidR="00E7025A" w:rsidRPr="00BF2194" w:rsidRDefault="00630E8E" w:rsidP="00630E8E">
      <w:pPr>
        <w:pStyle w:val="Tekstpodstawowy"/>
        <w:spacing w:line="360" w:lineRule="auto"/>
        <w:ind w:left="-709"/>
        <w:rPr>
          <w:rFonts w:ascii="Arial" w:hAnsi="Arial" w:cs="Arial"/>
          <w:b/>
          <w:sz w:val="20"/>
        </w:rPr>
      </w:pPr>
      <w:r>
        <w:rPr>
          <w:rFonts w:ascii="Arial" w:hAnsi="Arial" w:cs="Arial"/>
          <w:b/>
          <w:sz w:val="20"/>
        </w:rPr>
        <w:lastRenderedPageBreak/>
        <w:t xml:space="preserve">2. </w:t>
      </w:r>
      <w:r w:rsidR="00E7025A" w:rsidRPr="00BF2194">
        <w:rPr>
          <w:rFonts w:ascii="Arial" w:hAnsi="Arial" w:cs="Arial"/>
          <w:b/>
          <w:sz w:val="20"/>
        </w:rPr>
        <w:t xml:space="preserve">Opis przedmiotu zamówienia (zestawienie granicznych parametrów techniczno-użytkowych) - </w:t>
      </w:r>
      <w:r w:rsidR="00EE7184" w:rsidRPr="00BF2194">
        <w:rPr>
          <w:rFonts w:ascii="Arial" w:hAnsi="Arial" w:cs="Arial"/>
          <w:b/>
          <w:sz w:val="20"/>
        </w:rPr>
        <w:t>ZASILACZ AWARYJNY</w:t>
      </w:r>
    </w:p>
    <w:tbl>
      <w:tblPr>
        <w:tblW w:w="15310" w:type="dxa"/>
        <w:tblInd w:w="-714" w:type="dxa"/>
        <w:tblLayout w:type="fixed"/>
        <w:tblCellMar>
          <w:left w:w="30" w:type="dxa"/>
          <w:right w:w="30" w:type="dxa"/>
        </w:tblCellMar>
        <w:tblLook w:val="0000" w:firstRow="0" w:lastRow="0" w:firstColumn="0" w:lastColumn="0" w:noHBand="0" w:noVBand="0"/>
      </w:tblPr>
      <w:tblGrid>
        <w:gridCol w:w="567"/>
        <w:gridCol w:w="4820"/>
        <w:gridCol w:w="3402"/>
        <w:gridCol w:w="1134"/>
        <w:gridCol w:w="5387"/>
      </w:tblGrid>
      <w:tr w:rsidR="00E7025A" w:rsidRPr="00BF2194" w:rsidTr="00EE74D3">
        <w:trPr>
          <w:trHeight w:val="247"/>
        </w:trPr>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E7025A" w:rsidRPr="00BF2194" w:rsidRDefault="00E7025A" w:rsidP="00ED4D7E">
            <w:pPr>
              <w:tabs>
                <w:tab w:val="left" w:pos="3969"/>
              </w:tabs>
              <w:jc w:val="center"/>
              <w:rPr>
                <w:rFonts w:ascii="Arial" w:hAnsi="Arial" w:cs="Arial"/>
                <w:b/>
                <w:bCs/>
                <w:snapToGrid w:val="0"/>
                <w:sz w:val="20"/>
              </w:rPr>
            </w:pPr>
            <w:r w:rsidRPr="00BF2194">
              <w:rPr>
                <w:rFonts w:ascii="Arial" w:hAnsi="Arial" w:cs="Arial"/>
                <w:b/>
                <w:bCs/>
                <w:snapToGrid w:val="0"/>
                <w:sz w:val="20"/>
              </w:rPr>
              <w:t>Lp.</w:t>
            </w: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E7025A" w:rsidRPr="00BF2194" w:rsidRDefault="00E7025A" w:rsidP="00ED4D7E">
            <w:pPr>
              <w:tabs>
                <w:tab w:val="left" w:pos="3969"/>
              </w:tabs>
              <w:jc w:val="center"/>
              <w:rPr>
                <w:rFonts w:ascii="Arial" w:hAnsi="Arial" w:cs="Arial"/>
                <w:b/>
                <w:bCs/>
                <w:snapToGrid w:val="0"/>
                <w:sz w:val="20"/>
                <w:lang w:eastAsia="en-US"/>
              </w:rPr>
            </w:pPr>
            <w:r w:rsidRPr="00BF2194">
              <w:rPr>
                <w:rFonts w:ascii="Arial" w:hAnsi="Arial" w:cs="Arial"/>
                <w:b/>
                <w:bCs/>
                <w:snapToGrid w:val="0"/>
                <w:sz w:val="20"/>
              </w:rPr>
              <w:t>Parametr</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E7025A" w:rsidRPr="00BF2194" w:rsidRDefault="00E7025A" w:rsidP="00ED4D7E">
            <w:pPr>
              <w:tabs>
                <w:tab w:val="left" w:pos="3969"/>
              </w:tabs>
              <w:jc w:val="center"/>
              <w:rPr>
                <w:rFonts w:ascii="Arial" w:hAnsi="Arial" w:cs="Arial"/>
                <w:b/>
                <w:bCs/>
                <w:snapToGrid w:val="0"/>
                <w:sz w:val="20"/>
                <w:lang w:eastAsia="en-US"/>
              </w:rPr>
            </w:pPr>
            <w:r w:rsidRPr="00BF2194">
              <w:rPr>
                <w:rFonts w:ascii="Arial" w:hAnsi="Arial" w:cs="Arial"/>
                <w:b/>
                <w:bCs/>
                <w:snapToGrid w:val="0"/>
                <w:sz w:val="20"/>
              </w:rPr>
              <w:t>Wymagany, minimalny parametr</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rsidR="00E7025A" w:rsidRPr="00BF2194" w:rsidRDefault="00E7025A" w:rsidP="00ED4D7E">
            <w:pPr>
              <w:ind w:left="-71"/>
              <w:jc w:val="center"/>
              <w:rPr>
                <w:rFonts w:ascii="Arial" w:hAnsi="Arial" w:cs="Arial"/>
                <w:b/>
                <w:sz w:val="20"/>
              </w:rPr>
            </w:pPr>
            <w:r w:rsidRPr="00BF2194">
              <w:rPr>
                <w:rFonts w:ascii="Arial" w:hAnsi="Arial" w:cs="Arial"/>
                <w:b/>
                <w:sz w:val="20"/>
              </w:rPr>
              <w:t>Wartość wymagana (graniczna)</w:t>
            </w:r>
          </w:p>
        </w:tc>
        <w:tc>
          <w:tcPr>
            <w:tcW w:w="5387" w:type="dxa"/>
            <w:tcBorders>
              <w:top w:val="single" w:sz="4" w:space="0" w:color="auto"/>
              <w:left w:val="single" w:sz="4" w:space="0" w:color="auto"/>
              <w:bottom w:val="single" w:sz="4" w:space="0" w:color="auto"/>
              <w:right w:val="single" w:sz="4" w:space="0" w:color="auto"/>
            </w:tcBorders>
            <w:shd w:val="clear" w:color="auto" w:fill="E7E6E6" w:themeFill="background2"/>
          </w:tcPr>
          <w:p w:rsidR="00E7025A" w:rsidRPr="00BF2194" w:rsidRDefault="00E7025A" w:rsidP="00ED4D7E">
            <w:pPr>
              <w:ind w:left="-71"/>
              <w:jc w:val="both"/>
              <w:rPr>
                <w:rFonts w:ascii="Arial" w:hAnsi="Arial" w:cs="Arial"/>
                <w:b/>
                <w:sz w:val="20"/>
              </w:rPr>
            </w:pPr>
          </w:p>
          <w:p w:rsidR="00E7025A" w:rsidRPr="00BF2194" w:rsidRDefault="00E7025A" w:rsidP="00ED4D7E">
            <w:pPr>
              <w:ind w:left="-71"/>
              <w:jc w:val="center"/>
              <w:rPr>
                <w:rFonts w:ascii="Arial" w:hAnsi="Arial" w:cs="Arial"/>
                <w:b/>
                <w:sz w:val="20"/>
              </w:rPr>
            </w:pPr>
            <w:r w:rsidRPr="00BF2194">
              <w:rPr>
                <w:rFonts w:ascii="Arial" w:hAnsi="Arial" w:cs="Arial"/>
                <w:b/>
                <w:sz w:val="20"/>
              </w:rPr>
              <w:t>Wartość  oferowana</w:t>
            </w:r>
          </w:p>
          <w:p w:rsidR="00E7025A" w:rsidRPr="00BF2194" w:rsidRDefault="00E7025A" w:rsidP="00ED4D7E">
            <w:pPr>
              <w:ind w:left="-71"/>
              <w:jc w:val="both"/>
              <w:rPr>
                <w:rFonts w:ascii="Arial" w:hAnsi="Arial" w:cs="Arial"/>
                <w:b/>
                <w:sz w:val="20"/>
              </w:rPr>
            </w:pPr>
          </w:p>
        </w:tc>
      </w:tr>
      <w:tr w:rsidR="00F942B3" w:rsidRPr="00BF2194" w:rsidTr="00125B10">
        <w:trPr>
          <w:trHeight w:val="247"/>
        </w:trPr>
        <w:tc>
          <w:tcPr>
            <w:tcW w:w="567" w:type="dxa"/>
            <w:tcBorders>
              <w:top w:val="single" w:sz="4" w:space="0" w:color="auto"/>
              <w:left w:val="single" w:sz="4" w:space="0" w:color="auto"/>
              <w:bottom w:val="single" w:sz="4" w:space="0" w:color="auto"/>
              <w:right w:val="single" w:sz="4" w:space="0" w:color="auto"/>
            </w:tcBorders>
          </w:tcPr>
          <w:p w:rsidR="00F942B3" w:rsidRPr="00BF2194" w:rsidRDefault="00F942B3" w:rsidP="00F942B3">
            <w:pPr>
              <w:tabs>
                <w:tab w:val="left" w:pos="3969"/>
              </w:tabs>
              <w:jc w:val="center"/>
              <w:rPr>
                <w:rFonts w:ascii="Arial" w:hAnsi="Arial" w:cs="Arial"/>
                <w:snapToGrid w:val="0"/>
                <w:sz w:val="20"/>
              </w:rPr>
            </w:pPr>
            <w:r w:rsidRPr="00BF2194">
              <w:rPr>
                <w:rFonts w:ascii="Arial" w:hAnsi="Arial" w:cs="Arial"/>
                <w:snapToGrid w:val="0"/>
                <w:sz w:val="20"/>
              </w:rPr>
              <w:t>1</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F942B3" w:rsidRPr="00651BC3" w:rsidRDefault="00F942B3" w:rsidP="00F942B3">
            <w:pPr>
              <w:rPr>
                <w:rFonts w:ascii="Arial" w:hAnsi="Arial" w:cs="Arial"/>
                <w:sz w:val="20"/>
              </w:rPr>
            </w:pPr>
            <w:r w:rsidRPr="00651BC3">
              <w:rPr>
                <w:rFonts w:ascii="Arial" w:hAnsi="Arial" w:cs="Arial"/>
                <w:sz w:val="20"/>
              </w:rPr>
              <w:t>Moc pozorna </w:t>
            </w:r>
          </w:p>
        </w:tc>
        <w:tc>
          <w:tcPr>
            <w:tcW w:w="3402" w:type="dxa"/>
            <w:tcBorders>
              <w:top w:val="nil"/>
              <w:left w:val="nil"/>
              <w:bottom w:val="single" w:sz="8" w:space="0" w:color="auto"/>
              <w:right w:val="single" w:sz="8" w:space="0" w:color="auto"/>
            </w:tcBorders>
            <w:shd w:val="clear" w:color="000000" w:fill="FFFFFF"/>
          </w:tcPr>
          <w:p w:rsidR="00F942B3" w:rsidRPr="00651BC3" w:rsidRDefault="00F942B3" w:rsidP="00F942B3">
            <w:pPr>
              <w:rPr>
                <w:rFonts w:ascii="Arial" w:hAnsi="Arial" w:cs="Arial"/>
                <w:sz w:val="20"/>
              </w:rPr>
            </w:pPr>
            <w:r w:rsidRPr="00651BC3">
              <w:rPr>
                <w:rFonts w:ascii="Arial" w:hAnsi="Arial" w:cs="Arial"/>
                <w:sz w:val="20"/>
              </w:rPr>
              <w:t>650 VA</w:t>
            </w:r>
          </w:p>
        </w:tc>
        <w:tc>
          <w:tcPr>
            <w:tcW w:w="1134"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jc w:val="center"/>
              <w:rPr>
                <w:rFonts w:ascii="Arial" w:hAnsi="Arial" w:cs="Arial"/>
                <w:snapToGrid w:val="0"/>
                <w:sz w:val="20"/>
              </w:rPr>
            </w:pPr>
            <w:r w:rsidRPr="00BF2194">
              <w:rPr>
                <w:rFonts w:ascii="Arial" w:hAnsi="Arial" w:cs="Arial"/>
                <w:snapToGrid w:val="0"/>
                <w:sz w:val="20"/>
              </w:rPr>
              <w:t>TAK</w:t>
            </w:r>
          </w:p>
        </w:tc>
        <w:tc>
          <w:tcPr>
            <w:tcW w:w="5387"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rPr>
                <w:rFonts w:ascii="Arial" w:hAnsi="Arial" w:cs="Arial"/>
                <w:snapToGrid w:val="0"/>
                <w:sz w:val="20"/>
              </w:rPr>
            </w:pPr>
          </w:p>
        </w:tc>
      </w:tr>
      <w:tr w:rsidR="00F942B3" w:rsidRPr="00BF2194" w:rsidTr="00125B10">
        <w:trPr>
          <w:trHeight w:val="247"/>
        </w:trPr>
        <w:tc>
          <w:tcPr>
            <w:tcW w:w="567" w:type="dxa"/>
            <w:tcBorders>
              <w:top w:val="single" w:sz="4" w:space="0" w:color="auto"/>
              <w:left w:val="single" w:sz="4" w:space="0" w:color="auto"/>
              <w:bottom w:val="single" w:sz="4" w:space="0" w:color="auto"/>
              <w:right w:val="single" w:sz="4" w:space="0" w:color="auto"/>
            </w:tcBorders>
          </w:tcPr>
          <w:p w:rsidR="00F942B3" w:rsidRPr="00BF2194" w:rsidRDefault="00F942B3" w:rsidP="00F942B3">
            <w:pPr>
              <w:tabs>
                <w:tab w:val="left" w:pos="3969"/>
              </w:tabs>
              <w:jc w:val="center"/>
              <w:rPr>
                <w:rFonts w:ascii="Arial" w:hAnsi="Arial" w:cs="Arial"/>
                <w:snapToGrid w:val="0"/>
                <w:sz w:val="20"/>
              </w:rPr>
            </w:pPr>
            <w:r w:rsidRPr="00BF2194">
              <w:rPr>
                <w:rFonts w:ascii="Arial" w:hAnsi="Arial" w:cs="Arial"/>
                <w:snapToGrid w:val="0"/>
                <w:sz w:val="20"/>
              </w:rPr>
              <w:t>2</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F942B3" w:rsidRPr="00651BC3" w:rsidRDefault="00F942B3" w:rsidP="00F942B3">
            <w:pPr>
              <w:rPr>
                <w:rFonts w:ascii="Arial" w:hAnsi="Arial" w:cs="Arial"/>
                <w:sz w:val="20"/>
              </w:rPr>
            </w:pPr>
            <w:r w:rsidRPr="00651BC3">
              <w:rPr>
                <w:rFonts w:ascii="Arial" w:hAnsi="Arial" w:cs="Arial"/>
                <w:sz w:val="20"/>
              </w:rPr>
              <w:t>Moc rzeczywista </w:t>
            </w:r>
          </w:p>
        </w:tc>
        <w:tc>
          <w:tcPr>
            <w:tcW w:w="3402" w:type="dxa"/>
            <w:tcBorders>
              <w:top w:val="nil"/>
              <w:left w:val="nil"/>
              <w:bottom w:val="single" w:sz="8" w:space="0" w:color="auto"/>
              <w:right w:val="single" w:sz="8" w:space="0" w:color="auto"/>
            </w:tcBorders>
            <w:shd w:val="clear" w:color="000000" w:fill="FFFFFF"/>
          </w:tcPr>
          <w:p w:rsidR="00F942B3" w:rsidRPr="00651BC3" w:rsidRDefault="00F942B3" w:rsidP="00F942B3">
            <w:pPr>
              <w:rPr>
                <w:rFonts w:ascii="Arial" w:hAnsi="Arial" w:cs="Arial"/>
                <w:sz w:val="20"/>
              </w:rPr>
            </w:pPr>
            <w:r w:rsidRPr="00651BC3">
              <w:rPr>
                <w:rFonts w:ascii="Arial" w:hAnsi="Arial" w:cs="Arial"/>
                <w:sz w:val="20"/>
              </w:rPr>
              <w:t>360 W</w:t>
            </w:r>
          </w:p>
        </w:tc>
        <w:tc>
          <w:tcPr>
            <w:tcW w:w="1134"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jc w:val="center"/>
              <w:rPr>
                <w:rFonts w:ascii="Arial" w:hAnsi="Arial" w:cs="Arial"/>
                <w:snapToGrid w:val="0"/>
                <w:sz w:val="20"/>
              </w:rPr>
            </w:pPr>
            <w:r w:rsidRPr="00BF2194">
              <w:rPr>
                <w:rFonts w:ascii="Arial" w:hAnsi="Arial" w:cs="Arial"/>
                <w:snapToGrid w:val="0"/>
                <w:sz w:val="20"/>
              </w:rPr>
              <w:t>TAK</w:t>
            </w:r>
          </w:p>
        </w:tc>
        <w:tc>
          <w:tcPr>
            <w:tcW w:w="5387"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rPr>
                <w:rFonts w:ascii="Arial" w:hAnsi="Arial" w:cs="Arial"/>
                <w:snapToGrid w:val="0"/>
                <w:sz w:val="20"/>
              </w:rPr>
            </w:pPr>
          </w:p>
        </w:tc>
      </w:tr>
      <w:tr w:rsidR="00F942B3" w:rsidRPr="00BF2194" w:rsidTr="00125B10">
        <w:trPr>
          <w:trHeight w:val="247"/>
        </w:trPr>
        <w:tc>
          <w:tcPr>
            <w:tcW w:w="567" w:type="dxa"/>
            <w:tcBorders>
              <w:top w:val="single" w:sz="4" w:space="0" w:color="auto"/>
              <w:left w:val="single" w:sz="4" w:space="0" w:color="auto"/>
              <w:bottom w:val="single" w:sz="4" w:space="0" w:color="auto"/>
              <w:right w:val="single" w:sz="4" w:space="0" w:color="auto"/>
            </w:tcBorders>
          </w:tcPr>
          <w:p w:rsidR="00F942B3" w:rsidRPr="00BF2194" w:rsidRDefault="00F942B3" w:rsidP="00F942B3">
            <w:pPr>
              <w:tabs>
                <w:tab w:val="left" w:pos="3969"/>
              </w:tabs>
              <w:jc w:val="center"/>
              <w:rPr>
                <w:rFonts w:ascii="Arial" w:hAnsi="Arial" w:cs="Arial"/>
                <w:snapToGrid w:val="0"/>
                <w:sz w:val="20"/>
              </w:rPr>
            </w:pPr>
            <w:r w:rsidRPr="00BF2194">
              <w:rPr>
                <w:rFonts w:ascii="Arial" w:hAnsi="Arial" w:cs="Arial"/>
                <w:snapToGrid w:val="0"/>
                <w:sz w:val="20"/>
              </w:rPr>
              <w:t>3</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F942B3" w:rsidRPr="00651BC3" w:rsidRDefault="00F942B3" w:rsidP="00F942B3">
            <w:pPr>
              <w:rPr>
                <w:rFonts w:ascii="Arial" w:hAnsi="Arial" w:cs="Arial"/>
                <w:sz w:val="20"/>
              </w:rPr>
            </w:pPr>
            <w:r w:rsidRPr="00651BC3">
              <w:rPr>
                <w:rFonts w:ascii="Arial" w:hAnsi="Arial" w:cs="Arial"/>
                <w:sz w:val="20"/>
              </w:rPr>
              <w:t>Topologia (klasyfikacja IEC 62040-3)</w:t>
            </w:r>
          </w:p>
        </w:tc>
        <w:tc>
          <w:tcPr>
            <w:tcW w:w="3402" w:type="dxa"/>
            <w:tcBorders>
              <w:top w:val="nil"/>
              <w:left w:val="nil"/>
              <w:bottom w:val="single" w:sz="8" w:space="0" w:color="auto"/>
              <w:right w:val="single" w:sz="8" w:space="0" w:color="auto"/>
            </w:tcBorders>
            <w:shd w:val="clear" w:color="000000" w:fill="FFFFFF"/>
          </w:tcPr>
          <w:p w:rsidR="00F942B3" w:rsidRPr="00651BC3" w:rsidRDefault="00F942B3" w:rsidP="00F942B3">
            <w:pPr>
              <w:rPr>
                <w:rFonts w:ascii="Arial" w:hAnsi="Arial" w:cs="Arial"/>
                <w:sz w:val="20"/>
              </w:rPr>
            </w:pPr>
            <w:r w:rsidRPr="00651BC3">
              <w:rPr>
                <w:rFonts w:ascii="Arial" w:hAnsi="Arial" w:cs="Arial"/>
                <w:sz w:val="20"/>
              </w:rPr>
              <w:t>Line-</w:t>
            </w:r>
            <w:proofErr w:type="spellStart"/>
            <w:r w:rsidRPr="00651BC3">
              <w:rPr>
                <w:rFonts w:ascii="Arial" w:hAnsi="Arial" w:cs="Arial"/>
                <w:sz w:val="20"/>
              </w:rPr>
              <w:t>interactive</w:t>
            </w:r>
            <w:proofErr w:type="spellEnd"/>
          </w:p>
        </w:tc>
        <w:tc>
          <w:tcPr>
            <w:tcW w:w="1134"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jc w:val="center"/>
              <w:rPr>
                <w:rFonts w:ascii="Arial" w:hAnsi="Arial" w:cs="Arial"/>
                <w:snapToGrid w:val="0"/>
                <w:sz w:val="20"/>
              </w:rPr>
            </w:pPr>
            <w:r w:rsidRPr="00BF2194">
              <w:rPr>
                <w:rFonts w:ascii="Arial" w:hAnsi="Arial" w:cs="Arial"/>
                <w:snapToGrid w:val="0"/>
                <w:sz w:val="20"/>
              </w:rPr>
              <w:t>TAK</w:t>
            </w:r>
          </w:p>
        </w:tc>
        <w:tc>
          <w:tcPr>
            <w:tcW w:w="5387"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rPr>
                <w:rFonts w:ascii="Arial" w:hAnsi="Arial" w:cs="Arial"/>
                <w:snapToGrid w:val="0"/>
                <w:sz w:val="20"/>
              </w:rPr>
            </w:pPr>
          </w:p>
        </w:tc>
      </w:tr>
      <w:tr w:rsidR="00F942B3" w:rsidRPr="00BF2194" w:rsidTr="00125B10">
        <w:trPr>
          <w:trHeight w:val="247"/>
        </w:trPr>
        <w:tc>
          <w:tcPr>
            <w:tcW w:w="567" w:type="dxa"/>
            <w:tcBorders>
              <w:top w:val="single" w:sz="4" w:space="0" w:color="auto"/>
              <w:left w:val="single" w:sz="4" w:space="0" w:color="auto"/>
              <w:bottom w:val="single" w:sz="4" w:space="0" w:color="auto"/>
              <w:right w:val="single" w:sz="4" w:space="0" w:color="auto"/>
            </w:tcBorders>
          </w:tcPr>
          <w:p w:rsidR="00F942B3" w:rsidRPr="00BF2194" w:rsidRDefault="00F942B3" w:rsidP="00F942B3">
            <w:pPr>
              <w:tabs>
                <w:tab w:val="left" w:pos="3969"/>
              </w:tabs>
              <w:jc w:val="center"/>
              <w:rPr>
                <w:rFonts w:ascii="Arial" w:hAnsi="Arial" w:cs="Arial"/>
                <w:snapToGrid w:val="0"/>
                <w:sz w:val="20"/>
              </w:rPr>
            </w:pPr>
            <w:r w:rsidRPr="00BF2194">
              <w:rPr>
                <w:rFonts w:ascii="Arial" w:hAnsi="Arial" w:cs="Arial"/>
                <w:snapToGrid w:val="0"/>
                <w:sz w:val="20"/>
              </w:rPr>
              <w:t>4</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F942B3" w:rsidRPr="00651BC3" w:rsidRDefault="00F942B3" w:rsidP="00F942B3">
            <w:pPr>
              <w:rPr>
                <w:rFonts w:ascii="Arial" w:hAnsi="Arial" w:cs="Arial"/>
                <w:sz w:val="20"/>
              </w:rPr>
            </w:pPr>
            <w:r w:rsidRPr="00651BC3">
              <w:rPr>
                <w:rFonts w:ascii="Arial" w:hAnsi="Arial" w:cs="Arial"/>
                <w:sz w:val="20"/>
              </w:rPr>
              <w:t xml:space="preserve">Liczba, typ gniazd wyjściowych </w:t>
            </w:r>
          </w:p>
        </w:tc>
        <w:tc>
          <w:tcPr>
            <w:tcW w:w="3402" w:type="dxa"/>
            <w:tcBorders>
              <w:top w:val="nil"/>
              <w:left w:val="nil"/>
              <w:bottom w:val="single" w:sz="8" w:space="0" w:color="auto"/>
              <w:right w:val="single" w:sz="8" w:space="0" w:color="auto"/>
            </w:tcBorders>
            <w:shd w:val="clear" w:color="000000" w:fill="FFFFFF"/>
          </w:tcPr>
          <w:p w:rsidR="00F942B3" w:rsidRPr="00651BC3" w:rsidRDefault="00F942B3" w:rsidP="00F942B3">
            <w:pPr>
              <w:rPr>
                <w:rFonts w:ascii="Arial" w:hAnsi="Arial" w:cs="Arial"/>
                <w:sz w:val="20"/>
              </w:rPr>
            </w:pPr>
            <w:r w:rsidRPr="00651BC3">
              <w:rPr>
                <w:rFonts w:ascii="Arial" w:hAnsi="Arial" w:cs="Arial"/>
                <w:sz w:val="20"/>
              </w:rPr>
              <w:t xml:space="preserve">2 x IEC320 C13 (10A) + 1x </w:t>
            </w:r>
            <w:proofErr w:type="spellStart"/>
            <w:r w:rsidRPr="00651BC3">
              <w:rPr>
                <w:rFonts w:ascii="Arial" w:hAnsi="Arial" w:cs="Arial"/>
                <w:sz w:val="20"/>
              </w:rPr>
              <w:t>Schucko</w:t>
            </w:r>
            <w:proofErr w:type="spellEnd"/>
          </w:p>
        </w:tc>
        <w:tc>
          <w:tcPr>
            <w:tcW w:w="1134"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jc w:val="center"/>
              <w:rPr>
                <w:rFonts w:ascii="Arial" w:hAnsi="Arial" w:cs="Arial"/>
                <w:snapToGrid w:val="0"/>
                <w:sz w:val="20"/>
              </w:rPr>
            </w:pPr>
            <w:r w:rsidRPr="00BF2194">
              <w:rPr>
                <w:rFonts w:ascii="Arial" w:hAnsi="Arial" w:cs="Arial"/>
                <w:snapToGrid w:val="0"/>
                <w:sz w:val="20"/>
              </w:rPr>
              <w:t>TAK</w:t>
            </w:r>
          </w:p>
        </w:tc>
        <w:tc>
          <w:tcPr>
            <w:tcW w:w="5387"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rPr>
                <w:rFonts w:ascii="Arial" w:hAnsi="Arial" w:cs="Arial"/>
                <w:snapToGrid w:val="0"/>
                <w:sz w:val="20"/>
              </w:rPr>
            </w:pPr>
          </w:p>
        </w:tc>
      </w:tr>
      <w:tr w:rsidR="00F942B3" w:rsidRPr="00BF2194" w:rsidTr="00125B10">
        <w:trPr>
          <w:trHeight w:val="247"/>
        </w:trPr>
        <w:tc>
          <w:tcPr>
            <w:tcW w:w="567" w:type="dxa"/>
            <w:tcBorders>
              <w:top w:val="single" w:sz="4" w:space="0" w:color="auto"/>
              <w:left w:val="single" w:sz="4" w:space="0" w:color="auto"/>
              <w:bottom w:val="single" w:sz="4" w:space="0" w:color="auto"/>
              <w:right w:val="single" w:sz="4" w:space="0" w:color="auto"/>
            </w:tcBorders>
          </w:tcPr>
          <w:p w:rsidR="00F942B3" w:rsidRPr="00BF2194" w:rsidRDefault="00F942B3" w:rsidP="00F942B3">
            <w:pPr>
              <w:tabs>
                <w:tab w:val="left" w:pos="3969"/>
              </w:tabs>
              <w:jc w:val="center"/>
              <w:rPr>
                <w:rFonts w:ascii="Arial" w:hAnsi="Arial" w:cs="Arial"/>
                <w:snapToGrid w:val="0"/>
                <w:sz w:val="20"/>
              </w:rPr>
            </w:pPr>
            <w:r w:rsidRPr="00BF2194">
              <w:rPr>
                <w:rFonts w:ascii="Arial" w:hAnsi="Arial" w:cs="Arial"/>
                <w:snapToGrid w:val="0"/>
                <w:sz w:val="20"/>
              </w:rPr>
              <w:t>5</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F942B3" w:rsidRPr="00651BC3" w:rsidRDefault="00F942B3" w:rsidP="00F942B3">
            <w:pPr>
              <w:rPr>
                <w:rFonts w:ascii="Arial" w:hAnsi="Arial" w:cs="Arial"/>
                <w:sz w:val="20"/>
              </w:rPr>
            </w:pPr>
            <w:r w:rsidRPr="00651BC3">
              <w:rPr>
                <w:rFonts w:ascii="Arial" w:hAnsi="Arial" w:cs="Arial"/>
                <w:sz w:val="20"/>
              </w:rPr>
              <w:t>Typ gniazda wejściowego </w:t>
            </w:r>
          </w:p>
        </w:tc>
        <w:tc>
          <w:tcPr>
            <w:tcW w:w="3402" w:type="dxa"/>
            <w:tcBorders>
              <w:top w:val="nil"/>
              <w:left w:val="nil"/>
              <w:bottom w:val="single" w:sz="8" w:space="0" w:color="auto"/>
              <w:right w:val="single" w:sz="8" w:space="0" w:color="auto"/>
            </w:tcBorders>
            <w:shd w:val="clear" w:color="000000" w:fill="FFFFFF"/>
          </w:tcPr>
          <w:p w:rsidR="00F942B3" w:rsidRPr="00651BC3" w:rsidRDefault="00F942B3" w:rsidP="00F942B3">
            <w:pPr>
              <w:rPr>
                <w:rFonts w:ascii="Arial" w:hAnsi="Arial" w:cs="Arial"/>
                <w:sz w:val="20"/>
              </w:rPr>
            </w:pPr>
            <w:r w:rsidRPr="00651BC3">
              <w:rPr>
                <w:rFonts w:ascii="Arial" w:hAnsi="Arial" w:cs="Arial"/>
                <w:sz w:val="20"/>
              </w:rPr>
              <w:t>1 x IEC320 C14 (10A)</w:t>
            </w:r>
          </w:p>
        </w:tc>
        <w:tc>
          <w:tcPr>
            <w:tcW w:w="1134"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jc w:val="center"/>
              <w:rPr>
                <w:rFonts w:ascii="Arial" w:hAnsi="Arial" w:cs="Arial"/>
                <w:snapToGrid w:val="0"/>
                <w:sz w:val="20"/>
              </w:rPr>
            </w:pPr>
            <w:r w:rsidRPr="00BF2194">
              <w:rPr>
                <w:rFonts w:ascii="Arial" w:hAnsi="Arial" w:cs="Arial"/>
                <w:snapToGrid w:val="0"/>
                <w:sz w:val="20"/>
              </w:rPr>
              <w:t>TAK</w:t>
            </w:r>
          </w:p>
        </w:tc>
        <w:tc>
          <w:tcPr>
            <w:tcW w:w="5387"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rPr>
                <w:rFonts w:ascii="Arial" w:hAnsi="Arial" w:cs="Arial"/>
                <w:snapToGrid w:val="0"/>
                <w:sz w:val="20"/>
              </w:rPr>
            </w:pPr>
          </w:p>
        </w:tc>
      </w:tr>
      <w:tr w:rsidR="00F942B3" w:rsidRPr="00BF2194" w:rsidTr="00125B10">
        <w:trPr>
          <w:trHeight w:val="247"/>
        </w:trPr>
        <w:tc>
          <w:tcPr>
            <w:tcW w:w="567" w:type="dxa"/>
            <w:tcBorders>
              <w:top w:val="single" w:sz="4" w:space="0" w:color="auto"/>
              <w:left w:val="single" w:sz="4" w:space="0" w:color="auto"/>
              <w:bottom w:val="single" w:sz="4" w:space="0" w:color="auto"/>
              <w:right w:val="single" w:sz="4" w:space="0" w:color="auto"/>
            </w:tcBorders>
          </w:tcPr>
          <w:p w:rsidR="00F942B3" w:rsidRPr="00BF2194" w:rsidRDefault="00F942B3" w:rsidP="00F942B3">
            <w:pPr>
              <w:tabs>
                <w:tab w:val="left" w:pos="3969"/>
              </w:tabs>
              <w:jc w:val="center"/>
              <w:rPr>
                <w:rFonts w:ascii="Arial" w:hAnsi="Arial" w:cs="Arial"/>
                <w:snapToGrid w:val="0"/>
                <w:sz w:val="20"/>
              </w:rPr>
            </w:pPr>
            <w:r w:rsidRPr="00BF2194">
              <w:rPr>
                <w:rFonts w:ascii="Arial" w:hAnsi="Arial" w:cs="Arial"/>
                <w:snapToGrid w:val="0"/>
                <w:sz w:val="20"/>
              </w:rPr>
              <w:t>6</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F942B3" w:rsidRPr="00651BC3" w:rsidRDefault="00F942B3" w:rsidP="00F942B3">
            <w:pPr>
              <w:rPr>
                <w:rFonts w:ascii="Arial" w:hAnsi="Arial" w:cs="Arial"/>
                <w:sz w:val="20"/>
              </w:rPr>
            </w:pPr>
            <w:r w:rsidRPr="00651BC3">
              <w:rPr>
                <w:rFonts w:ascii="Arial" w:hAnsi="Arial" w:cs="Arial"/>
                <w:sz w:val="20"/>
              </w:rPr>
              <w:t>Czas podtrzymania przy 100 W obciążenia</w:t>
            </w:r>
          </w:p>
        </w:tc>
        <w:tc>
          <w:tcPr>
            <w:tcW w:w="3402" w:type="dxa"/>
            <w:tcBorders>
              <w:top w:val="nil"/>
              <w:left w:val="nil"/>
              <w:bottom w:val="single" w:sz="8" w:space="0" w:color="auto"/>
              <w:right w:val="single" w:sz="8" w:space="0" w:color="auto"/>
            </w:tcBorders>
            <w:shd w:val="clear" w:color="000000" w:fill="FFFFFF"/>
          </w:tcPr>
          <w:p w:rsidR="00F942B3" w:rsidRPr="00651BC3" w:rsidRDefault="00F942B3" w:rsidP="00F942B3">
            <w:pPr>
              <w:rPr>
                <w:rFonts w:ascii="Arial" w:hAnsi="Arial" w:cs="Arial"/>
                <w:sz w:val="20"/>
              </w:rPr>
            </w:pPr>
            <w:r w:rsidRPr="00651BC3">
              <w:rPr>
                <w:rFonts w:ascii="Arial" w:hAnsi="Arial" w:cs="Arial"/>
                <w:sz w:val="20"/>
              </w:rPr>
              <w:t>16 min</w:t>
            </w:r>
          </w:p>
        </w:tc>
        <w:tc>
          <w:tcPr>
            <w:tcW w:w="1134"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jc w:val="center"/>
              <w:rPr>
                <w:rFonts w:ascii="Arial" w:hAnsi="Arial" w:cs="Arial"/>
                <w:snapToGrid w:val="0"/>
                <w:sz w:val="20"/>
              </w:rPr>
            </w:pPr>
            <w:r w:rsidRPr="00BF2194">
              <w:rPr>
                <w:rFonts w:ascii="Arial" w:hAnsi="Arial" w:cs="Arial"/>
                <w:snapToGrid w:val="0"/>
                <w:sz w:val="20"/>
              </w:rPr>
              <w:t>TAK</w:t>
            </w:r>
          </w:p>
        </w:tc>
        <w:tc>
          <w:tcPr>
            <w:tcW w:w="5387"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rPr>
                <w:rFonts w:ascii="Arial" w:hAnsi="Arial" w:cs="Arial"/>
                <w:snapToGrid w:val="0"/>
                <w:sz w:val="20"/>
              </w:rPr>
            </w:pPr>
          </w:p>
        </w:tc>
      </w:tr>
      <w:tr w:rsidR="00F942B3" w:rsidRPr="00BF2194" w:rsidTr="00125B10">
        <w:trPr>
          <w:trHeight w:val="247"/>
        </w:trPr>
        <w:tc>
          <w:tcPr>
            <w:tcW w:w="567" w:type="dxa"/>
            <w:tcBorders>
              <w:top w:val="single" w:sz="4" w:space="0" w:color="auto"/>
              <w:left w:val="single" w:sz="4" w:space="0" w:color="auto"/>
              <w:bottom w:val="single" w:sz="4" w:space="0" w:color="auto"/>
              <w:right w:val="single" w:sz="4" w:space="0" w:color="auto"/>
            </w:tcBorders>
          </w:tcPr>
          <w:p w:rsidR="00F942B3" w:rsidRPr="00BF2194" w:rsidRDefault="00F942B3" w:rsidP="00F942B3">
            <w:pPr>
              <w:tabs>
                <w:tab w:val="left" w:pos="3969"/>
              </w:tabs>
              <w:jc w:val="center"/>
              <w:rPr>
                <w:rFonts w:ascii="Arial" w:hAnsi="Arial" w:cs="Arial"/>
                <w:snapToGrid w:val="0"/>
                <w:sz w:val="20"/>
              </w:rPr>
            </w:pPr>
            <w:r w:rsidRPr="00BF2194">
              <w:rPr>
                <w:rFonts w:ascii="Arial" w:hAnsi="Arial" w:cs="Arial"/>
                <w:snapToGrid w:val="0"/>
                <w:sz w:val="20"/>
              </w:rPr>
              <w:t>7</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F942B3" w:rsidRPr="00651BC3" w:rsidRDefault="00F942B3" w:rsidP="00F942B3">
            <w:pPr>
              <w:rPr>
                <w:rFonts w:ascii="Arial" w:hAnsi="Arial" w:cs="Arial"/>
                <w:sz w:val="20"/>
              </w:rPr>
            </w:pPr>
            <w:r w:rsidRPr="00651BC3">
              <w:rPr>
                <w:rFonts w:ascii="Arial" w:hAnsi="Arial" w:cs="Arial"/>
                <w:sz w:val="20"/>
              </w:rPr>
              <w:t>Tolerancja napięcia wejściowego</w:t>
            </w:r>
          </w:p>
        </w:tc>
        <w:tc>
          <w:tcPr>
            <w:tcW w:w="3402" w:type="dxa"/>
            <w:tcBorders>
              <w:top w:val="nil"/>
              <w:left w:val="nil"/>
              <w:bottom w:val="single" w:sz="8" w:space="0" w:color="auto"/>
              <w:right w:val="single" w:sz="8" w:space="0" w:color="auto"/>
            </w:tcBorders>
            <w:shd w:val="clear" w:color="000000" w:fill="FFFFFF"/>
          </w:tcPr>
          <w:p w:rsidR="00F942B3" w:rsidRPr="00651BC3" w:rsidRDefault="00F942B3" w:rsidP="00F942B3">
            <w:pPr>
              <w:rPr>
                <w:rFonts w:ascii="Arial" w:hAnsi="Arial" w:cs="Arial"/>
                <w:sz w:val="20"/>
              </w:rPr>
            </w:pPr>
            <w:r w:rsidRPr="00651BC3">
              <w:rPr>
                <w:rFonts w:ascii="Arial" w:hAnsi="Arial" w:cs="Arial"/>
                <w:sz w:val="20"/>
              </w:rPr>
              <w:t>170-280V</w:t>
            </w:r>
          </w:p>
        </w:tc>
        <w:tc>
          <w:tcPr>
            <w:tcW w:w="1134"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jc w:val="center"/>
              <w:rPr>
                <w:rFonts w:ascii="Arial" w:hAnsi="Arial" w:cs="Arial"/>
                <w:snapToGrid w:val="0"/>
                <w:sz w:val="20"/>
              </w:rPr>
            </w:pPr>
            <w:r w:rsidRPr="00BF2194">
              <w:rPr>
                <w:rFonts w:ascii="Arial" w:hAnsi="Arial" w:cs="Arial"/>
                <w:snapToGrid w:val="0"/>
                <w:sz w:val="20"/>
              </w:rPr>
              <w:t>TAK</w:t>
            </w:r>
          </w:p>
        </w:tc>
        <w:tc>
          <w:tcPr>
            <w:tcW w:w="5387"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rPr>
                <w:rFonts w:ascii="Arial" w:hAnsi="Arial" w:cs="Arial"/>
                <w:snapToGrid w:val="0"/>
                <w:sz w:val="20"/>
              </w:rPr>
            </w:pPr>
          </w:p>
        </w:tc>
      </w:tr>
      <w:tr w:rsidR="00F942B3" w:rsidRPr="00BF2194" w:rsidTr="00125B10">
        <w:trPr>
          <w:trHeight w:val="247"/>
        </w:trPr>
        <w:tc>
          <w:tcPr>
            <w:tcW w:w="567" w:type="dxa"/>
            <w:tcBorders>
              <w:top w:val="single" w:sz="4" w:space="0" w:color="auto"/>
              <w:left w:val="single" w:sz="4" w:space="0" w:color="auto"/>
              <w:bottom w:val="single" w:sz="4" w:space="0" w:color="auto"/>
              <w:right w:val="single" w:sz="4" w:space="0" w:color="auto"/>
            </w:tcBorders>
          </w:tcPr>
          <w:p w:rsidR="00F942B3" w:rsidRPr="00BF2194" w:rsidRDefault="00F942B3" w:rsidP="00F942B3">
            <w:pPr>
              <w:tabs>
                <w:tab w:val="left" w:pos="3969"/>
              </w:tabs>
              <w:jc w:val="center"/>
              <w:rPr>
                <w:rFonts w:ascii="Arial" w:hAnsi="Arial" w:cs="Arial"/>
                <w:snapToGrid w:val="0"/>
                <w:sz w:val="20"/>
              </w:rPr>
            </w:pPr>
            <w:r w:rsidRPr="00BF2194">
              <w:rPr>
                <w:rFonts w:ascii="Arial" w:hAnsi="Arial" w:cs="Arial"/>
                <w:snapToGrid w:val="0"/>
                <w:sz w:val="20"/>
              </w:rPr>
              <w:t>8</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F942B3" w:rsidRPr="00651BC3" w:rsidRDefault="00F942B3" w:rsidP="00F942B3">
            <w:pPr>
              <w:rPr>
                <w:rFonts w:ascii="Arial" w:hAnsi="Arial" w:cs="Arial"/>
                <w:sz w:val="20"/>
              </w:rPr>
            </w:pPr>
            <w:r w:rsidRPr="00651BC3">
              <w:rPr>
                <w:rFonts w:ascii="Arial" w:hAnsi="Arial" w:cs="Arial"/>
                <w:sz w:val="20"/>
              </w:rPr>
              <w:t>Napięcie znamionowe wyjściowe</w:t>
            </w:r>
          </w:p>
        </w:tc>
        <w:tc>
          <w:tcPr>
            <w:tcW w:w="3402" w:type="dxa"/>
            <w:tcBorders>
              <w:top w:val="nil"/>
              <w:left w:val="nil"/>
              <w:bottom w:val="single" w:sz="8" w:space="0" w:color="auto"/>
              <w:right w:val="single" w:sz="8" w:space="0" w:color="auto"/>
            </w:tcBorders>
            <w:shd w:val="clear" w:color="000000" w:fill="FFFFFF"/>
          </w:tcPr>
          <w:p w:rsidR="00F942B3" w:rsidRPr="00651BC3" w:rsidRDefault="00F942B3" w:rsidP="00F942B3">
            <w:pPr>
              <w:rPr>
                <w:rFonts w:ascii="Arial" w:hAnsi="Arial" w:cs="Arial"/>
                <w:sz w:val="20"/>
              </w:rPr>
            </w:pPr>
            <w:r w:rsidRPr="00651BC3">
              <w:rPr>
                <w:rFonts w:ascii="Arial" w:hAnsi="Arial" w:cs="Arial"/>
                <w:sz w:val="20"/>
              </w:rPr>
              <w:t xml:space="preserve">230 V </w:t>
            </w:r>
          </w:p>
        </w:tc>
        <w:tc>
          <w:tcPr>
            <w:tcW w:w="1134"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jc w:val="center"/>
              <w:rPr>
                <w:rFonts w:ascii="Arial" w:hAnsi="Arial" w:cs="Arial"/>
                <w:snapToGrid w:val="0"/>
                <w:sz w:val="20"/>
              </w:rPr>
            </w:pPr>
            <w:r w:rsidRPr="00BF2194">
              <w:rPr>
                <w:rFonts w:ascii="Arial" w:hAnsi="Arial" w:cs="Arial"/>
                <w:snapToGrid w:val="0"/>
                <w:sz w:val="20"/>
              </w:rPr>
              <w:t>TAK</w:t>
            </w:r>
          </w:p>
        </w:tc>
        <w:tc>
          <w:tcPr>
            <w:tcW w:w="5387"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rPr>
                <w:rFonts w:ascii="Arial" w:hAnsi="Arial" w:cs="Arial"/>
                <w:snapToGrid w:val="0"/>
                <w:sz w:val="20"/>
              </w:rPr>
            </w:pPr>
          </w:p>
        </w:tc>
      </w:tr>
      <w:tr w:rsidR="00F942B3" w:rsidRPr="00BF2194" w:rsidTr="00125B10">
        <w:trPr>
          <w:trHeight w:val="247"/>
        </w:trPr>
        <w:tc>
          <w:tcPr>
            <w:tcW w:w="567" w:type="dxa"/>
            <w:tcBorders>
              <w:top w:val="single" w:sz="4" w:space="0" w:color="auto"/>
              <w:left w:val="single" w:sz="4" w:space="0" w:color="auto"/>
              <w:bottom w:val="single" w:sz="4" w:space="0" w:color="auto"/>
              <w:right w:val="single" w:sz="4" w:space="0" w:color="auto"/>
            </w:tcBorders>
          </w:tcPr>
          <w:p w:rsidR="00F942B3" w:rsidRPr="00BF2194" w:rsidRDefault="00F942B3" w:rsidP="00F942B3">
            <w:pPr>
              <w:tabs>
                <w:tab w:val="left" w:pos="3969"/>
              </w:tabs>
              <w:jc w:val="center"/>
              <w:rPr>
                <w:rFonts w:ascii="Arial" w:hAnsi="Arial" w:cs="Arial"/>
                <w:snapToGrid w:val="0"/>
                <w:sz w:val="20"/>
              </w:rPr>
            </w:pPr>
            <w:r w:rsidRPr="00BF2194">
              <w:rPr>
                <w:rFonts w:ascii="Arial" w:hAnsi="Arial" w:cs="Arial"/>
                <w:snapToGrid w:val="0"/>
                <w:sz w:val="20"/>
              </w:rPr>
              <w:t>9</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F942B3" w:rsidRPr="00651BC3" w:rsidRDefault="00F942B3" w:rsidP="00F942B3">
            <w:pPr>
              <w:rPr>
                <w:rFonts w:ascii="Arial" w:hAnsi="Arial" w:cs="Arial"/>
                <w:sz w:val="20"/>
              </w:rPr>
            </w:pPr>
            <w:r w:rsidRPr="00651BC3">
              <w:rPr>
                <w:rFonts w:ascii="Arial" w:hAnsi="Arial" w:cs="Arial"/>
                <w:sz w:val="20"/>
              </w:rPr>
              <w:t>Zakres zmian napięcia wyjściowego (praca z baterii)</w:t>
            </w:r>
          </w:p>
        </w:tc>
        <w:tc>
          <w:tcPr>
            <w:tcW w:w="3402" w:type="dxa"/>
            <w:tcBorders>
              <w:top w:val="nil"/>
              <w:left w:val="nil"/>
              <w:bottom w:val="single" w:sz="8" w:space="0" w:color="auto"/>
              <w:right w:val="single" w:sz="8" w:space="0" w:color="auto"/>
            </w:tcBorders>
            <w:shd w:val="clear" w:color="000000" w:fill="FFFFFF"/>
          </w:tcPr>
          <w:p w:rsidR="00F942B3" w:rsidRPr="00651BC3" w:rsidRDefault="00F942B3" w:rsidP="00F942B3">
            <w:pPr>
              <w:rPr>
                <w:rFonts w:ascii="Arial" w:hAnsi="Arial" w:cs="Arial"/>
                <w:sz w:val="20"/>
              </w:rPr>
            </w:pPr>
            <w:r w:rsidRPr="00651BC3">
              <w:rPr>
                <w:rFonts w:ascii="Arial" w:hAnsi="Arial" w:cs="Arial"/>
                <w:sz w:val="20"/>
              </w:rPr>
              <w:t>+/- 10%</w:t>
            </w:r>
          </w:p>
        </w:tc>
        <w:tc>
          <w:tcPr>
            <w:tcW w:w="1134"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jc w:val="center"/>
              <w:rPr>
                <w:rFonts w:ascii="Arial" w:hAnsi="Arial" w:cs="Arial"/>
                <w:snapToGrid w:val="0"/>
                <w:sz w:val="20"/>
              </w:rPr>
            </w:pPr>
            <w:r w:rsidRPr="00BF2194">
              <w:rPr>
                <w:rFonts w:ascii="Arial" w:hAnsi="Arial" w:cs="Arial"/>
                <w:snapToGrid w:val="0"/>
                <w:sz w:val="20"/>
              </w:rPr>
              <w:t>TAK</w:t>
            </w:r>
          </w:p>
        </w:tc>
        <w:tc>
          <w:tcPr>
            <w:tcW w:w="5387"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rPr>
                <w:rFonts w:ascii="Arial" w:hAnsi="Arial" w:cs="Arial"/>
                <w:snapToGrid w:val="0"/>
                <w:sz w:val="20"/>
              </w:rPr>
            </w:pPr>
          </w:p>
        </w:tc>
      </w:tr>
      <w:tr w:rsidR="00F942B3" w:rsidRPr="00BF2194" w:rsidTr="00125B10">
        <w:trPr>
          <w:trHeight w:val="247"/>
        </w:trPr>
        <w:tc>
          <w:tcPr>
            <w:tcW w:w="567" w:type="dxa"/>
            <w:tcBorders>
              <w:top w:val="single" w:sz="4" w:space="0" w:color="auto"/>
              <w:left w:val="single" w:sz="4" w:space="0" w:color="auto"/>
              <w:bottom w:val="single" w:sz="4" w:space="0" w:color="auto"/>
              <w:right w:val="single" w:sz="4" w:space="0" w:color="auto"/>
            </w:tcBorders>
          </w:tcPr>
          <w:p w:rsidR="00F942B3" w:rsidRPr="00BF2194" w:rsidRDefault="00F942B3" w:rsidP="00F942B3">
            <w:pPr>
              <w:tabs>
                <w:tab w:val="left" w:pos="3969"/>
              </w:tabs>
              <w:jc w:val="center"/>
              <w:rPr>
                <w:rFonts w:ascii="Arial" w:hAnsi="Arial" w:cs="Arial"/>
                <w:snapToGrid w:val="0"/>
                <w:sz w:val="20"/>
              </w:rPr>
            </w:pPr>
            <w:r w:rsidRPr="00BF2194">
              <w:rPr>
                <w:rFonts w:ascii="Arial" w:hAnsi="Arial" w:cs="Arial"/>
                <w:snapToGrid w:val="0"/>
                <w:sz w:val="20"/>
              </w:rPr>
              <w:t>10</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F942B3" w:rsidRPr="00651BC3" w:rsidRDefault="00F942B3" w:rsidP="00F942B3">
            <w:pPr>
              <w:rPr>
                <w:rFonts w:ascii="Arial" w:hAnsi="Arial" w:cs="Arial"/>
                <w:sz w:val="20"/>
              </w:rPr>
            </w:pPr>
            <w:r w:rsidRPr="00651BC3">
              <w:rPr>
                <w:rFonts w:ascii="Arial" w:hAnsi="Arial" w:cs="Arial"/>
                <w:sz w:val="20"/>
              </w:rPr>
              <w:t>Częstotliwość znamionowa wyjściowa</w:t>
            </w:r>
          </w:p>
        </w:tc>
        <w:tc>
          <w:tcPr>
            <w:tcW w:w="3402" w:type="dxa"/>
            <w:tcBorders>
              <w:top w:val="nil"/>
              <w:left w:val="nil"/>
              <w:bottom w:val="single" w:sz="8" w:space="0" w:color="auto"/>
              <w:right w:val="single" w:sz="8" w:space="0" w:color="auto"/>
            </w:tcBorders>
            <w:shd w:val="clear" w:color="000000" w:fill="FFFFFF"/>
          </w:tcPr>
          <w:p w:rsidR="00F942B3" w:rsidRPr="00651BC3" w:rsidRDefault="00F942B3" w:rsidP="00F942B3">
            <w:pPr>
              <w:rPr>
                <w:rFonts w:ascii="Arial" w:hAnsi="Arial" w:cs="Arial"/>
                <w:sz w:val="20"/>
              </w:rPr>
            </w:pPr>
            <w:r w:rsidRPr="00651BC3">
              <w:rPr>
                <w:rFonts w:ascii="Arial" w:hAnsi="Arial" w:cs="Arial"/>
                <w:sz w:val="20"/>
              </w:rPr>
              <w:t xml:space="preserve">50/60 </w:t>
            </w:r>
            <w:proofErr w:type="spellStart"/>
            <w:r w:rsidRPr="00651BC3">
              <w:rPr>
                <w:rFonts w:ascii="Arial" w:hAnsi="Arial" w:cs="Arial"/>
                <w:sz w:val="20"/>
              </w:rPr>
              <w:t>Hz</w:t>
            </w:r>
            <w:proofErr w:type="spellEnd"/>
            <w:r w:rsidRPr="00651BC3">
              <w:rPr>
                <w:rFonts w:ascii="Arial" w:hAnsi="Arial" w:cs="Arial"/>
                <w:sz w:val="20"/>
              </w:rPr>
              <w:t xml:space="preserve"> </w:t>
            </w:r>
          </w:p>
        </w:tc>
        <w:tc>
          <w:tcPr>
            <w:tcW w:w="1134"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jc w:val="center"/>
              <w:rPr>
                <w:rFonts w:ascii="Arial" w:hAnsi="Arial" w:cs="Arial"/>
                <w:snapToGrid w:val="0"/>
                <w:sz w:val="20"/>
                <w:lang w:val="en-US"/>
              </w:rPr>
            </w:pPr>
            <w:r w:rsidRPr="00BF2194">
              <w:rPr>
                <w:rFonts w:ascii="Arial" w:hAnsi="Arial" w:cs="Arial"/>
                <w:snapToGrid w:val="0"/>
                <w:sz w:val="20"/>
                <w:lang w:val="en-US"/>
              </w:rPr>
              <w:t>TAK</w:t>
            </w:r>
          </w:p>
        </w:tc>
        <w:tc>
          <w:tcPr>
            <w:tcW w:w="5387"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rPr>
                <w:rFonts w:ascii="Arial" w:hAnsi="Arial" w:cs="Arial"/>
                <w:snapToGrid w:val="0"/>
                <w:sz w:val="20"/>
                <w:lang w:val="en-US"/>
              </w:rPr>
            </w:pPr>
          </w:p>
        </w:tc>
      </w:tr>
      <w:tr w:rsidR="00F942B3" w:rsidRPr="00BF2194" w:rsidTr="00125B10">
        <w:trPr>
          <w:trHeight w:val="266"/>
        </w:trPr>
        <w:tc>
          <w:tcPr>
            <w:tcW w:w="567" w:type="dxa"/>
            <w:tcBorders>
              <w:top w:val="single" w:sz="4" w:space="0" w:color="auto"/>
              <w:left w:val="single" w:sz="4" w:space="0" w:color="auto"/>
              <w:bottom w:val="single" w:sz="4" w:space="0" w:color="auto"/>
              <w:right w:val="single" w:sz="4" w:space="0" w:color="auto"/>
            </w:tcBorders>
          </w:tcPr>
          <w:p w:rsidR="00F942B3" w:rsidRPr="00BF2194" w:rsidRDefault="00F942B3" w:rsidP="00F942B3">
            <w:pPr>
              <w:tabs>
                <w:tab w:val="left" w:pos="3969"/>
              </w:tabs>
              <w:jc w:val="center"/>
              <w:rPr>
                <w:rFonts w:ascii="Arial" w:hAnsi="Arial" w:cs="Arial"/>
                <w:snapToGrid w:val="0"/>
                <w:sz w:val="20"/>
              </w:rPr>
            </w:pPr>
            <w:r w:rsidRPr="00BF2194">
              <w:rPr>
                <w:rFonts w:ascii="Arial" w:hAnsi="Arial" w:cs="Arial"/>
                <w:snapToGrid w:val="0"/>
                <w:sz w:val="20"/>
              </w:rPr>
              <w:t>11</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F942B3" w:rsidRPr="00651BC3" w:rsidRDefault="00F942B3" w:rsidP="00F942B3">
            <w:pPr>
              <w:rPr>
                <w:rFonts w:ascii="Arial" w:hAnsi="Arial" w:cs="Arial"/>
                <w:sz w:val="20"/>
              </w:rPr>
            </w:pPr>
            <w:r w:rsidRPr="00651BC3">
              <w:rPr>
                <w:rFonts w:ascii="Arial" w:hAnsi="Arial" w:cs="Arial"/>
                <w:sz w:val="20"/>
              </w:rPr>
              <w:t>Zakres zmian częstotliwości wyjściowej (praca z baterii)</w:t>
            </w:r>
          </w:p>
        </w:tc>
        <w:tc>
          <w:tcPr>
            <w:tcW w:w="3402" w:type="dxa"/>
            <w:tcBorders>
              <w:top w:val="nil"/>
              <w:left w:val="nil"/>
              <w:bottom w:val="single" w:sz="8" w:space="0" w:color="auto"/>
              <w:right w:val="single" w:sz="8" w:space="0" w:color="auto"/>
            </w:tcBorders>
            <w:shd w:val="clear" w:color="000000" w:fill="FFFFFF"/>
          </w:tcPr>
          <w:p w:rsidR="00F942B3" w:rsidRPr="00651BC3" w:rsidRDefault="00F942B3" w:rsidP="00F942B3">
            <w:pPr>
              <w:rPr>
                <w:rFonts w:ascii="Arial" w:hAnsi="Arial" w:cs="Arial"/>
                <w:sz w:val="20"/>
              </w:rPr>
            </w:pPr>
            <w:r w:rsidRPr="00651BC3">
              <w:rPr>
                <w:rFonts w:ascii="Arial" w:hAnsi="Arial" w:cs="Arial"/>
                <w:sz w:val="20"/>
              </w:rPr>
              <w:t xml:space="preserve">+/- 1 </w:t>
            </w:r>
            <w:proofErr w:type="spellStart"/>
            <w:r w:rsidRPr="00651BC3">
              <w:rPr>
                <w:rFonts w:ascii="Arial" w:hAnsi="Arial" w:cs="Arial"/>
                <w:sz w:val="20"/>
              </w:rPr>
              <w:t>Hz</w:t>
            </w:r>
            <w:proofErr w:type="spellEnd"/>
          </w:p>
        </w:tc>
        <w:tc>
          <w:tcPr>
            <w:tcW w:w="1134"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jc w:val="center"/>
              <w:rPr>
                <w:rFonts w:ascii="Arial" w:hAnsi="Arial" w:cs="Arial"/>
                <w:snapToGrid w:val="0"/>
                <w:sz w:val="20"/>
              </w:rPr>
            </w:pPr>
            <w:r w:rsidRPr="00BF2194">
              <w:rPr>
                <w:rFonts w:ascii="Arial" w:hAnsi="Arial" w:cs="Arial"/>
                <w:snapToGrid w:val="0"/>
                <w:sz w:val="20"/>
              </w:rPr>
              <w:t>TAK</w:t>
            </w:r>
          </w:p>
        </w:tc>
        <w:tc>
          <w:tcPr>
            <w:tcW w:w="5387"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rPr>
                <w:rFonts w:ascii="Arial" w:hAnsi="Arial" w:cs="Arial"/>
                <w:snapToGrid w:val="0"/>
                <w:sz w:val="20"/>
              </w:rPr>
            </w:pPr>
          </w:p>
        </w:tc>
      </w:tr>
      <w:tr w:rsidR="00F942B3" w:rsidRPr="00BF2194" w:rsidTr="00125B10">
        <w:trPr>
          <w:trHeight w:val="244"/>
        </w:trPr>
        <w:tc>
          <w:tcPr>
            <w:tcW w:w="567" w:type="dxa"/>
            <w:tcBorders>
              <w:top w:val="single" w:sz="4" w:space="0" w:color="auto"/>
              <w:left w:val="single" w:sz="4" w:space="0" w:color="auto"/>
              <w:bottom w:val="single" w:sz="4" w:space="0" w:color="auto"/>
              <w:right w:val="single" w:sz="4" w:space="0" w:color="auto"/>
            </w:tcBorders>
          </w:tcPr>
          <w:p w:rsidR="00F942B3" w:rsidRPr="00BF2194" w:rsidRDefault="00F942B3" w:rsidP="00F942B3">
            <w:pPr>
              <w:tabs>
                <w:tab w:val="left" w:pos="3969"/>
              </w:tabs>
              <w:jc w:val="center"/>
              <w:rPr>
                <w:rFonts w:ascii="Arial" w:hAnsi="Arial" w:cs="Arial"/>
                <w:snapToGrid w:val="0"/>
                <w:sz w:val="20"/>
              </w:rPr>
            </w:pPr>
            <w:r w:rsidRPr="00BF2194">
              <w:rPr>
                <w:rFonts w:ascii="Arial" w:hAnsi="Arial" w:cs="Arial"/>
                <w:snapToGrid w:val="0"/>
                <w:sz w:val="20"/>
              </w:rPr>
              <w:t>12</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F942B3" w:rsidRPr="00651BC3" w:rsidRDefault="00F942B3" w:rsidP="00F942B3">
            <w:pPr>
              <w:rPr>
                <w:rFonts w:ascii="Arial" w:hAnsi="Arial" w:cs="Arial"/>
                <w:sz w:val="20"/>
              </w:rPr>
            </w:pPr>
            <w:r w:rsidRPr="00651BC3">
              <w:rPr>
                <w:rFonts w:ascii="Arial" w:hAnsi="Arial" w:cs="Arial"/>
                <w:sz w:val="20"/>
              </w:rPr>
              <w:t>Układ automatycznej regulacji napięcia (AVR)</w:t>
            </w:r>
          </w:p>
        </w:tc>
        <w:tc>
          <w:tcPr>
            <w:tcW w:w="3402" w:type="dxa"/>
            <w:tcBorders>
              <w:top w:val="nil"/>
              <w:left w:val="nil"/>
              <w:bottom w:val="single" w:sz="8" w:space="0" w:color="auto"/>
              <w:right w:val="single" w:sz="8" w:space="0" w:color="auto"/>
            </w:tcBorders>
            <w:shd w:val="clear" w:color="000000" w:fill="FFFFFF"/>
          </w:tcPr>
          <w:p w:rsidR="00F942B3" w:rsidRPr="00651BC3" w:rsidRDefault="00F942B3" w:rsidP="00F942B3">
            <w:pPr>
              <w:rPr>
                <w:rFonts w:ascii="Arial" w:hAnsi="Arial" w:cs="Arial"/>
                <w:sz w:val="20"/>
              </w:rPr>
            </w:pPr>
            <w:r w:rsidRPr="00651BC3">
              <w:rPr>
                <w:rFonts w:ascii="Arial" w:hAnsi="Arial" w:cs="Arial"/>
                <w:sz w:val="20"/>
              </w:rPr>
              <w:t>Tak</w:t>
            </w:r>
          </w:p>
        </w:tc>
        <w:tc>
          <w:tcPr>
            <w:tcW w:w="1134"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jc w:val="center"/>
              <w:rPr>
                <w:rFonts w:ascii="Arial" w:hAnsi="Arial" w:cs="Arial"/>
                <w:snapToGrid w:val="0"/>
                <w:sz w:val="20"/>
              </w:rPr>
            </w:pPr>
            <w:r w:rsidRPr="00BF2194">
              <w:rPr>
                <w:rFonts w:ascii="Arial" w:hAnsi="Arial" w:cs="Arial"/>
                <w:snapToGrid w:val="0"/>
                <w:sz w:val="20"/>
              </w:rPr>
              <w:t>TAK</w:t>
            </w:r>
          </w:p>
        </w:tc>
        <w:tc>
          <w:tcPr>
            <w:tcW w:w="5387"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rPr>
                <w:rFonts w:ascii="Arial" w:hAnsi="Arial" w:cs="Arial"/>
                <w:snapToGrid w:val="0"/>
                <w:sz w:val="20"/>
              </w:rPr>
            </w:pPr>
          </w:p>
        </w:tc>
      </w:tr>
      <w:tr w:rsidR="00F942B3" w:rsidRPr="00BF2194" w:rsidTr="00125B10">
        <w:trPr>
          <w:trHeight w:val="247"/>
        </w:trPr>
        <w:tc>
          <w:tcPr>
            <w:tcW w:w="567" w:type="dxa"/>
            <w:tcBorders>
              <w:top w:val="single" w:sz="4" w:space="0" w:color="auto"/>
              <w:left w:val="single" w:sz="4" w:space="0" w:color="auto"/>
              <w:bottom w:val="single" w:sz="4" w:space="0" w:color="auto"/>
              <w:right w:val="single" w:sz="4" w:space="0" w:color="auto"/>
            </w:tcBorders>
          </w:tcPr>
          <w:p w:rsidR="00F942B3" w:rsidRPr="00BF2194" w:rsidRDefault="00F942B3" w:rsidP="00F942B3">
            <w:pPr>
              <w:tabs>
                <w:tab w:val="left" w:pos="3969"/>
              </w:tabs>
              <w:jc w:val="center"/>
              <w:rPr>
                <w:rFonts w:ascii="Arial" w:hAnsi="Arial" w:cs="Arial"/>
                <w:snapToGrid w:val="0"/>
                <w:sz w:val="20"/>
              </w:rPr>
            </w:pPr>
            <w:r w:rsidRPr="00BF2194">
              <w:rPr>
                <w:rFonts w:ascii="Arial" w:hAnsi="Arial" w:cs="Arial"/>
                <w:snapToGrid w:val="0"/>
                <w:sz w:val="20"/>
              </w:rPr>
              <w:t>13</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F942B3" w:rsidRPr="00651BC3" w:rsidRDefault="00F942B3" w:rsidP="00F942B3">
            <w:pPr>
              <w:rPr>
                <w:rFonts w:ascii="Arial" w:hAnsi="Arial" w:cs="Arial"/>
                <w:sz w:val="20"/>
              </w:rPr>
            </w:pPr>
            <w:r w:rsidRPr="00651BC3">
              <w:rPr>
                <w:rFonts w:ascii="Arial" w:hAnsi="Arial" w:cs="Arial"/>
                <w:sz w:val="20"/>
              </w:rPr>
              <w:t xml:space="preserve">Kształt napięcia </w:t>
            </w:r>
          </w:p>
        </w:tc>
        <w:tc>
          <w:tcPr>
            <w:tcW w:w="3402" w:type="dxa"/>
            <w:tcBorders>
              <w:top w:val="nil"/>
              <w:left w:val="nil"/>
              <w:bottom w:val="single" w:sz="8" w:space="0" w:color="auto"/>
              <w:right w:val="single" w:sz="8" w:space="0" w:color="auto"/>
            </w:tcBorders>
            <w:shd w:val="clear" w:color="000000" w:fill="FFFFFF"/>
          </w:tcPr>
          <w:p w:rsidR="00F942B3" w:rsidRPr="00651BC3" w:rsidRDefault="00F942B3" w:rsidP="00F942B3">
            <w:pPr>
              <w:rPr>
                <w:rFonts w:ascii="Arial" w:hAnsi="Arial" w:cs="Arial"/>
                <w:sz w:val="20"/>
              </w:rPr>
            </w:pPr>
            <w:r w:rsidRPr="00651BC3">
              <w:rPr>
                <w:rFonts w:ascii="Arial" w:hAnsi="Arial" w:cs="Arial"/>
                <w:sz w:val="20"/>
              </w:rPr>
              <w:t>modyfikowana sinusoida</w:t>
            </w:r>
          </w:p>
        </w:tc>
        <w:tc>
          <w:tcPr>
            <w:tcW w:w="1134"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jc w:val="center"/>
              <w:rPr>
                <w:rFonts w:ascii="Arial" w:hAnsi="Arial" w:cs="Arial"/>
                <w:snapToGrid w:val="0"/>
                <w:sz w:val="20"/>
              </w:rPr>
            </w:pPr>
            <w:r w:rsidRPr="00BF2194">
              <w:rPr>
                <w:rFonts w:ascii="Arial" w:hAnsi="Arial" w:cs="Arial"/>
                <w:snapToGrid w:val="0"/>
                <w:sz w:val="20"/>
              </w:rPr>
              <w:t>TAK</w:t>
            </w:r>
          </w:p>
        </w:tc>
        <w:tc>
          <w:tcPr>
            <w:tcW w:w="5387"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rPr>
                <w:rFonts w:ascii="Arial" w:hAnsi="Arial" w:cs="Arial"/>
                <w:snapToGrid w:val="0"/>
                <w:sz w:val="20"/>
              </w:rPr>
            </w:pPr>
          </w:p>
        </w:tc>
      </w:tr>
      <w:tr w:rsidR="00F942B3" w:rsidRPr="00BF2194" w:rsidTr="00125B10">
        <w:trPr>
          <w:trHeight w:val="247"/>
        </w:trPr>
        <w:tc>
          <w:tcPr>
            <w:tcW w:w="567" w:type="dxa"/>
            <w:tcBorders>
              <w:top w:val="single" w:sz="4" w:space="0" w:color="auto"/>
              <w:left w:val="single" w:sz="4" w:space="0" w:color="auto"/>
              <w:bottom w:val="single" w:sz="4" w:space="0" w:color="auto"/>
              <w:right w:val="single" w:sz="4" w:space="0" w:color="auto"/>
            </w:tcBorders>
          </w:tcPr>
          <w:p w:rsidR="00F942B3" w:rsidRPr="00BF2194" w:rsidRDefault="00F942B3" w:rsidP="00F942B3">
            <w:pPr>
              <w:tabs>
                <w:tab w:val="left" w:pos="3969"/>
              </w:tabs>
              <w:jc w:val="center"/>
              <w:rPr>
                <w:rFonts w:ascii="Arial" w:hAnsi="Arial" w:cs="Arial"/>
                <w:snapToGrid w:val="0"/>
                <w:sz w:val="20"/>
              </w:rPr>
            </w:pPr>
            <w:r w:rsidRPr="00BF2194">
              <w:rPr>
                <w:rFonts w:ascii="Arial" w:hAnsi="Arial" w:cs="Arial"/>
                <w:snapToGrid w:val="0"/>
                <w:sz w:val="20"/>
              </w:rPr>
              <w:t>14</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F942B3" w:rsidRPr="00651BC3" w:rsidRDefault="00F942B3" w:rsidP="00F942B3">
            <w:pPr>
              <w:rPr>
                <w:rFonts w:ascii="Arial" w:hAnsi="Arial" w:cs="Arial"/>
                <w:sz w:val="20"/>
              </w:rPr>
            </w:pPr>
            <w:r w:rsidRPr="00651BC3">
              <w:rPr>
                <w:rFonts w:ascii="Arial" w:hAnsi="Arial" w:cs="Arial"/>
                <w:sz w:val="20"/>
              </w:rPr>
              <w:t>Zimny start</w:t>
            </w:r>
          </w:p>
        </w:tc>
        <w:tc>
          <w:tcPr>
            <w:tcW w:w="3402" w:type="dxa"/>
            <w:tcBorders>
              <w:top w:val="nil"/>
              <w:left w:val="nil"/>
              <w:bottom w:val="single" w:sz="8" w:space="0" w:color="auto"/>
              <w:right w:val="single" w:sz="8" w:space="0" w:color="auto"/>
            </w:tcBorders>
            <w:shd w:val="clear" w:color="000000" w:fill="FFFFFF"/>
          </w:tcPr>
          <w:p w:rsidR="00F942B3" w:rsidRPr="00651BC3" w:rsidRDefault="00F942B3" w:rsidP="00F942B3">
            <w:pPr>
              <w:rPr>
                <w:rFonts w:ascii="Arial" w:hAnsi="Arial" w:cs="Arial"/>
                <w:sz w:val="20"/>
              </w:rPr>
            </w:pPr>
            <w:r w:rsidRPr="00651BC3">
              <w:rPr>
                <w:rFonts w:ascii="Arial" w:hAnsi="Arial" w:cs="Arial"/>
                <w:sz w:val="20"/>
              </w:rPr>
              <w:t>Tak</w:t>
            </w:r>
          </w:p>
        </w:tc>
        <w:tc>
          <w:tcPr>
            <w:tcW w:w="1134"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jc w:val="center"/>
              <w:rPr>
                <w:rFonts w:ascii="Arial" w:hAnsi="Arial" w:cs="Arial"/>
                <w:snapToGrid w:val="0"/>
                <w:sz w:val="20"/>
              </w:rPr>
            </w:pPr>
            <w:r w:rsidRPr="00BF2194">
              <w:rPr>
                <w:rFonts w:ascii="Arial" w:hAnsi="Arial" w:cs="Arial"/>
                <w:snapToGrid w:val="0"/>
                <w:sz w:val="20"/>
              </w:rPr>
              <w:t>TAK</w:t>
            </w:r>
          </w:p>
        </w:tc>
        <w:tc>
          <w:tcPr>
            <w:tcW w:w="5387"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rPr>
                <w:rFonts w:ascii="Arial" w:hAnsi="Arial" w:cs="Arial"/>
                <w:snapToGrid w:val="0"/>
                <w:sz w:val="20"/>
              </w:rPr>
            </w:pPr>
          </w:p>
        </w:tc>
      </w:tr>
      <w:tr w:rsidR="00F942B3" w:rsidRPr="00BF2194" w:rsidTr="00125B10">
        <w:trPr>
          <w:trHeight w:val="247"/>
        </w:trPr>
        <w:tc>
          <w:tcPr>
            <w:tcW w:w="567" w:type="dxa"/>
            <w:tcBorders>
              <w:top w:val="single" w:sz="4" w:space="0" w:color="auto"/>
              <w:left w:val="single" w:sz="4" w:space="0" w:color="auto"/>
              <w:bottom w:val="single" w:sz="4" w:space="0" w:color="auto"/>
              <w:right w:val="single" w:sz="4" w:space="0" w:color="auto"/>
            </w:tcBorders>
          </w:tcPr>
          <w:p w:rsidR="00F942B3" w:rsidRPr="00BF2194" w:rsidRDefault="00F942B3" w:rsidP="00F942B3">
            <w:pPr>
              <w:tabs>
                <w:tab w:val="left" w:pos="3969"/>
              </w:tabs>
              <w:jc w:val="center"/>
              <w:rPr>
                <w:rFonts w:ascii="Arial" w:hAnsi="Arial" w:cs="Arial"/>
                <w:snapToGrid w:val="0"/>
                <w:sz w:val="20"/>
              </w:rPr>
            </w:pPr>
            <w:r w:rsidRPr="00BF2194">
              <w:rPr>
                <w:rFonts w:ascii="Arial" w:hAnsi="Arial" w:cs="Arial"/>
                <w:snapToGrid w:val="0"/>
                <w:sz w:val="20"/>
              </w:rPr>
              <w:t>15</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F942B3" w:rsidRPr="00651BC3" w:rsidRDefault="00F942B3" w:rsidP="00F942B3">
            <w:pPr>
              <w:rPr>
                <w:rFonts w:ascii="Arial" w:hAnsi="Arial" w:cs="Arial"/>
                <w:sz w:val="20"/>
              </w:rPr>
            </w:pPr>
            <w:r w:rsidRPr="00651BC3">
              <w:rPr>
                <w:rFonts w:ascii="Arial" w:hAnsi="Arial" w:cs="Arial"/>
                <w:sz w:val="20"/>
              </w:rPr>
              <w:t>Ochrona przed głębokim rozładowaniem</w:t>
            </w:r>
          </w:p>
        </w:tc>
        <w:tc>
          <w:tcPr>
            <w:tcW w:w="3402" w:type="dxa"/>
            <w:tcBorders>
              <w:top w:val="nil"/>
              <w:left w:val="nil"/>
              <w:bottom w:val="single" w:sz="8" w:space="0" w:color="auto"/>
              <w:right w:val="single" w:sz="8" w:space="0" w:color="auto"/>
            </w:tcBorders>
            <w:shd w:val="clear" w:color="000000" w:fill="FFFFFF"/>
          </w:tcPr>
          <w:p w:rsidR="00F942B3" w:rsidRPr="00651BC3" w:rsidRDefault="00F942B3" w:rsidP="00F942B3">
            <w:pPr>
              <w:rPr>
                <w:rFonts w:ascii="Arial" w:hAnsi="Arial" w:cs="Arial"/>
                <w:sz w:val="20"/>
              </w:rPr>
            </w:pPr>
            <w:r w:rsidRPr="00651BC3">
              <w:rPr>
                <w:rFonts w:ascii="Arial" w:hAnsi="Arial" w:cs="Arial"/>
                <w:sz w:val="20"/>
              </w:rPr>
              <w:t>Tak</w:t>
            </w:r>
          </w:p>
        </w:tc>
        <w:tc>
          <w:tcPr>
            <w:tcW w:w="1134"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jc w:val="center"/>
              <w:rPr>
                <w:rFonts w:ascii="Arial" w:hAnsi="Arial" w:cs="Arial"/>
                <w:snapToGrid w:val="0"/>
                <w:sz w:val="20"/>
              </w:rPr>
            </w:pPr>
            <w:r w:rsidRPr="00BF2194">
              <w:rPr>
                <w:rFonts w:ascii="Arial" w:hAnsi="Arial" w:cs="Arial"/>
                <w:snapToGrid w:val="0"/>
                <w:sz w:val="20"/>
              </w:rPr>
              <w:t>TAK</w:t>
            </w:r>
          </w:p>
        </w:tc>
        <w:tc>
          <w:tcPr>
            <w:tcW w:w="5387"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rPr>
                <w:rFonts w:ascii="Arial" w:hAnsi="Arial" w:cs="Arial"/>
                <w:snapToGrid w:val="0"/>
                <w:sz w:val="20"/>
              </w:rPr>
            </w:pPr>
          </w:p>
        </w:tc>
      </w:tr>
      <w:tr w:rsidR="00F942B3" w:rsidRPr="00BF2194" w:rsidTr="00125B10">
        <w:trPr>
          <w:trHeight w:val="247"/>
        </w:trPr>
        <w:tc>
          <w:tcPr>
            <w:tcW w:w="567" w:type="dxa"/>
            <w:tcBorders>
              <w:top w:val="single" w:sz="4" w:space="0" w:color="auto"/>
              <w:left w:val="single" w:sz="4" w:space="0" w:color="auto"/>
              <w:bottom w:val="single" w:sz="4" w:space="0" w:color="auto"/>
              <w:right w:val="single" w:sz="4" w:space="0" w:color="auto"/>
            </w:tcBorders>
          </w:tcPr>
          <w:p w:rsidR="00F942B3" w:rsidRPr="00BF2194" w:rsidRDefault="00F942B3" w:rsidP="00F942B3">
            <w:pPr>
              <w:tabs>
                <w:tab w:val="left" w:pos="3969"/>
              </w:tabs>
              <w:jc w:val="center"/>
              <w:rPr>
                <w:rFonts w:ascii="Arial" w:hAnsi="Arial" w:cs="Arial"/>
                <w:snapToGrid w:val="0"/>
                <w:sz w:val="20"/>
              </w:rPr>
            </w:pPr>
            <w:r w:rsidRPr="00BF2194">
              <w:rPr>
                <w:rFonts w:ascii="Arial" w:hAnsi="Arial" w:cs="Arial"/>
                <w:snapToGrid w:val="0"/>
                <w:sz w:val="20"/>
              </w:rPr>
              <w:t>16</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F942B3" w:rsidRPr="00651BC3" w:rsidRDefault="00F942B3" w:rsidP="00F942B3">
            <w:pPr>
              <w:rPr>
                <w:rFonts w:ascii="Arial" w:hAnsi="Arial" w:cs="Arial"/>
                <w:sz w:val="20"/>
              </w:rPr>
            </w:pPr>
            <w:r w:rsidRPr="00651BC3">
              <w:rPr>
                <w:rFonts w:ascii="Arial" w:hAnsi="Arial" w:cs="Arial"/>
                <w:sz w:val="20"/>
              </w:rPr>
              <w:t xml:space="preserve">Interfejs komunikacyjny </w:t>
            </w:r>
          </w:p>
        </w:tc>
        <w:tc>
          <w:tcPr>
            <w:tcW w:w="3402" w:type="dxa"/>
            <w:tcBorders>
              <w:top w:val="nil"/>
              <w:left w:val="nil"/>
              <w:bottom w:val="single" w:sz="8" w:space="0" w:color="auto"/>
              <w:right w:val="single" w:sz="8" w:space="0" w:color="auto"/>
            </w:tcBorders>
            <w:shd w:val="clear" w:color="000000" w:fill="FFFFFF"/>
          </w:tcPr>
          <w:p w:rsidR="00F942B3" w:rsidRPr="00651BC3" w:rsidRDefault="00F942B3" w:rsidP="00F942B3">
            <w:pPr>
              <w:rPr>
                <w:rFonts w:ascii="Arial" w:hAnsi="Arial" w:cs="Arial"/>
                <w:sz w:val="20"/>
              </w:rPr>
            </w:pPr>
            <w:r w:rsidRPr="00651BC3">
              <w:rPr>
                <w:rFonts w:ascii="Arial" w:hAnsi="Arial" w:cs="Arial"/>
                <w:sz w:val="20"/>
              </w:rPr>
              <w:t> • USB</w:t>
            </w:r>
          </w:p>
        </w:tc>
        <w:tc>
          <w:tcPr>
            <w:tcW w:w="1134"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jc w:val="center"/>
              <w:rPr>
                <w:rFonts w:ascii="Arial" w:hAnsi="Arial" w:cs="Arial"/>
                <w:snapToGrid w:val="0"/>
                <w:sz w:val="20"/>
              </w:rPr>
            </w:pPr>
            <w:r w:rsidRPr="00BF2194">
              <w:rPr>
                <w:rFonts w:ascii="Arial" w:hAnsi="Arial" w:cs="Arial"/>
                <w:snapToGrid w:val="0"/>
                <w:sz w:val="20"/>
              </w:rPr>
              <w:t>TAK</w:t>
            </w:r>
          </w:p>
        </w:tc>
        <w:tc>
          <w:tcPr>
            <w:tcW w:w="5387"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rPr>
                <w:rFonts w:ascii="Arial" w:hAnsi="Arial" w:cs="Arial"/>
                <w:snapToGrid w:val="0"/>
                <w:sz w:val="20"/>
              </w:rPr>
            </w:pPr>
          </w:p>
        </w:tc>
      </w:tr>
      <w:tr w:rsidR="00F942B3" w:rsidRPr="00BF2194" w:rsidTr="00125B10">
        <w:trPr>
          <w:trHeight w:val="247"/>
        </w:trPr>
        <w:tc>
          <w:tcPr>
            <w:tcW w:w="567" w:type="dxa"/>
            <w:tcBorders>
              <w:top w:val="single" w:sz="4" w:space="0" w:color="auto"/>
              <w:left w:val="single" w:sz="4" w:space="0" w:color="auto"/>
              <w:bottom w:val="single" w:sz="4" w:space="0" w:color="auto"/>
              <w:right w:val="single" w:sz="4" w:space="0" w:color="auto"/>
            </w:tcBorders>
          </w:tcPr>
          <w:p w:rsidR="00F942B3" w:rsidRPr="00BF2194" w:rsidRDefault="00F942B3" w:rsidP="00F942B3">
            <w:pPr>
              <w:tabs>
                <w:tab w:val="left" w:pos="3969"/>
              </w:tabs>
              <w:jc w:val="center"/>
              <w:rPr>
                <w:rFonts w:ascii="Arial" w:hAnsi="Arial" w:cs="Arial"/>
                <w:snapToGrid w:val="0"/>
                <w:sz w:val="20"/>
              </w:rPr>
            </w:pPr>
            <w:r w:rsidRPr="00BF2194">
              <w:rPr>
                <w:rFonts w:ascii="Arial" w:hAnsi="Arial" w:cs="Arial"/>
                <w:snapToGrid w:val="0"/>
                <w:sz w:val="20"/>
              </w:rPr>
              <w:t>17</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F942B3" w:rsidRPr="00651BC3" w:rsidRDefault="00F942B3" w:rsidP="00F942B3">
            <w:pPr>
              <w:rPr>
                <w:rFonts w:ascii="Arial" w:hAnsi="Arial" w:cs="Arial"/>
                <w:sz w:val="20"/>
              </w:rPr>
            </w:pPr>
            <w:r w:rsidRPr="00651BC3">
              <w:rPr>
                <w:rFonts w:ascii="Arial" w:hAnsi="Arial" w:cs="Arial"/>
                <w:sz w:val="20"/>
              </w:rPr>
              <w:t>Baterie wewnętrzne o pojemności</w:t>
            </w:r>
          </w:p>
        </w:tc>
        <w:tc>
          <w:tcPr>
            <w:tcW w:w="3402" w:type="dxa"/>
            <w:tcBorders>
              <w:top w:val="nil"/>
              <w:left w:val="nil"/>
              <w:bottom w:val="single" w:sz="8" w:space="0" w:color="auto"/>
              <w:right w:val="single" w:sz="8" w:space="0" w:color="auto"/>
            </w:tcBorders>
            <w:shd w:val="clear" w:color="000000" w:fill="FFFFFF"/>
          </w:tcPr>
          <w:p w:rsidR="00F942B3" w:rsidRPr="00651BC3" w:rsidRDefault="00F942B3" w:rsidP="00F942B3">
            <w:pPr>
              <w:rPr>
                <w:rFonts w:ascii="Arial" w:hAnsi="Arial" w:cs="Arial"/>
                <w:sz w:val="20"/>
              </w:rPr>
            </w:pPr>
            <w:r w:rsidRPr="00651BC3">
              <w:rPr>
                <w:rFonts w:ascii="Arial" w:hAnsi="Arial" w:cs="Arial"/>
                <w:sz w:val="20"/>
              </w:rPr>
              <w:t>1x 7Ah/12V</w:t>
            </w:r>
          </w:p>
        </w:tc>
        <w:tc>
          <w:tcPr>
            <w:tcW w:w="1134"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jc w:val="center"/>
              <w:rPr>
                <w:rFonts w:ascii="Arial" w:hAnsi="Arial" w:cs="Arial"/>
                <w:snapToGrid w:val="0"/>
                <w:sz w:val="20"/>
              </w:rPr>
            </w:pPr>
            <w:r w:rsidRPr="00BF2194">
              <w:rPr>
                <w:rFonts w:ascii="Arial" w:hAnsi="Arial" w:cs="Arial"/>
                <w:snapToGrid w:val="0"/>
                <w:sz w:val="20"/>
              </w:rPr>
              <w:t>TAK</w:t>
            </w:r>
          </w:p>
        </w:tc>
        <w:tc>
          <w:tcPr>
            <w:tcW w:w="5387"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rPr>
                <w:rFonts w:ascii="Arial" w:hAnsi="Arial" w:cs="Arial"/>
                <w:snapToGrid w:val="0"/>
                <w:sz w:val="20"/>
              </w:rPr>
            </w:pPr>
          </w:p>
        </w:tc>
      </w:tr>
      <w:tr w:rsidR="00F942B3" w:rsidRPr="00BF2194" w:rsidTr="00125B10">
        <w:trPr>
          <w:trHeight w:val="247"/>
        </w:trPr>
        <w:tc>
          <w:tcPr>
            <w:tcW w:w="567" w:type="dxa"/>
            <w:tcBorders>
              <w:top w:val="single" w:sz="4" w:space="0" w:color="auto"/>
              <w:left w:val="single" w:sz="4" w:space="0" w:color="auto"/>
              <w:bottom w:val="single" w:sz="4" w:space="0" w:color="auto"/>
              <w:right w:val="single" w:sz="4" w:space="0" w:color="auto"/>
            </w:tcBorders>
          </w:tcPr>
          <w:p w:rsidR="00F942B3" w:rsidRPr="00BF2194" w:rsidRDefault="00F942B3" w:rsidP="00F942B3">
            <w:pPr>
              <w:tabs>
                <w:tab w:val="left" w:pos="3969"/>
              </w:tabs>
              <w:jc w:val="center"/>
              <w:rPr>
                <w:rFonts w:ascii="Arial" w:hAnsi="Arial" w:cs="Arial"/>
                <w:snapToGrid w:val="0"/>
                <w:sz w:val="20"/>
              </w:rPr>
            </w:pPr>
            <w:r w:rsidRPr="00BF2194">
              <w:rPr>
                <w:rFonts w:ascii="Arial" w:hAnsi="Arial" w:cs="Arial"/>
                <w:snapToGrid w:val="0"/>
                <w:sz w:val="20"/>
              </w:rPr>
              <w:t>18</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F942B3" w:rsidRPr="00651BC3" w:rsidRDefault="00F942B3" w:rsidP="00F942B3">
            <w:pPr>
              <w:rPr>
                <w:rFonts w:ascii="Arial" w:hAnsi="Arial" w:cs="Arial"/>
                <w:sz w:val="20"/>
              </w:rPr>
            </w:pPr>
            <w:r w:rsidRPr="00651BC3">
              <w:rPr>
                <w:rFonts w:ascii="Arial" w:hAnsi="Arial" w:cs="Arial"/>
                <w:sz w:val="20"/>
              </w:rPr>
              <w:t xml:space="preserve">Ochrona </w:t>
            </w:r>
            <w:proofErr w:type="spellStart"/>
            <w:r w:rsidRPr="00651BC3">
              <w:rPr>
                <w:rFonts w:ascii="Arial" w:hAnsi="Arial" w:cs="Arial"/>
                <w:sz w:val="20"/>
              </w:rPr>
              <w:t>Lini</w:t>
            </w:r>
            <w:proofErr w:type="spellEnd"/>
            <w:r w:rsidRPr="00651BC3">
              <w:rPr>
                <w:rFonts w:ascii="Arial" w:hAnsi="Arial" w:cs="Arial"/>
                <w:sz w:val="20"/>
              </w:rPr>
              <w:t xml:space="preserve"> danych</w:t>
            </w:r>
          </w:p>
        </w:tc>
        <w:tc>
          <w:tcPr>
            <w:tcW w:w="3402" w:type="dxa"/>
            <w:tcBorders>
              <w:top w:val="nil"/>
              <w:left w:val="nil"/>
              <w:bottom w:val="single" w:sz="8" w:space="0" w:color="auto"/>
              <w:right w:val="single" w:sz="8" w:space="0" w:color="auto"/>
            </w:tcBorders>
            <w:shd w:val="clear" w:color="000000" w:fill="FFFFFF"/>
          </w:tcPr>
          <w:p w:rsidR="00F942B3" w:rsidRPr="00651BC3" w:rsidRDefault="00F942B3" w:rsidP="00F942B3">
            <w:pPr>
              <w:rPr>
                <w:rFonts w:ascii="Arial" w:hAnsi="Arial" w:cs="Arial"/>
                <w:sz w:val="20"/>
              </w:rPr>
            </w:pPr>
            <w:r w:rsidRPr="00651BC3">
              <w:rPr>
                <w:rFonts w:ascii="Arial" w:hAnsi="Arial" w:cs="Arial"/>
                <w:sz w:val="20"/>
              </w:rPr>
              <w:t>Internet/Tel./Faks.</w:t>
            </w:r>
          </w:p>
        </w:tc>
        <w:tc>
          <w:tcPr>
            <w:tcW w:w="1134"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jc w:val="center"/>
              <w:rPr>
                <w:rFonts w:ascii="Arial" w:hAnsi="Arial" w:cs="Arial"/>
                <w:snapToGrid w:val="0"/>
                <w:sz w:val="20"/>
              </w:rPr>
            </w:pPr>
            <w:r w:rsidRPr="00BF2194">
              <w:rPr>
                <w:rFonts w:ascii="Arial" w:hAnsi="Arial" w:cs="Arial"/>
                <w:snapToGrid w:val="0"/>
                <w:sz w:val="20"/>
              </w:rPr>
              <w:t>TAK</w:t>
            </w:r>
          </w:p>
        </w:tc>
        <w:tc>
          <w:tcPr>
            <w:tcW w:w="5387"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rPr>
                <w:rFonts w:ascii="Arial" w:hAnsi="Arial" w:cs="Arial"/>
                <w:snapToGrid w:val="0"/>
                <w:sz w:val="20"/>
              </w:rPr>
            </w:pPr>
          </w:p>
        </w:tc>
      </w:tr>
      <w:tr w:rsidR="00F942B3" w:rsidRPr="00BF2194" w:rsidTr="00125B10">
        <w:trPr>
          <w:trHeight w:val="247"/>
        </w:trPr>
        <w:tc>
          <w:tcPr>
            <w:tcW w:w="567" w:type="dxa"/>
            <w:tcBorders>
              <w:top w:val="single" w:sz="4" w:space="0" w:color="auto"/>
              <w:left w:val="single" w:sz="4" w:space="0" w:color="auto"/>
              <w:bottom w:val="single" w:sz="4" w:space="0" w:color="auto"/>
              <w:right w:val="single" w:sz="4" w:space="0" w:color="auto"/>
            </w:tcBorders>
          </w:tcPr>
          <w:p w:rsidR="00F942B3" w:rsidRPr="00BF2194" w:rsidRDefault="00F942B3" w:rsidP="00F942B3">
            <w:pPr>
              <w:tabs>
                <w:tab w:val="left" w:pos="3969"/>
              </w:tabs>
              <w:jc w:val="center"/>
              <w:rPr>
                <w:rFonts w:ascii="Arial" w:hAnsi="Arial" w:cs="Arial"/>
                <w:snapToGrid w:val="0"/>
                <w:sz w:val="20"/>
              </w:rPr>
            </w:pPr>
            <w:r w:rsidRPr="00BF2194">
              <w:rPr>
                <w:rFonts w:ascii="Arial" w:hAnsi="Arial" w:cs="Arial"/>
                <w:snapToGrid w:val="0"/>
                <w:sz w:val="20"/>
              </w:rPr>
              <w:t>19</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F942B3" w:rsidRPr="00651BC3" w:rsidRDefault="00F942B3" w:rsidP="00F942B3">
            <w:pPr>
              <w:rPr>
                <w:rFonts w:ascii="Arial" w:hAnsi="Arial" w:cs="Arial"/>
                <w:sz w:val="20"/>
              </w:rPr>
            </w:pPr>
            <w:r w:rsidRPr="00651BC3">
              <w:rPr>
                <w:rFonts w:ascii="Arial" w:hAnsi="Arial" w:cs="Arial"/>
                <w:sz w:val="20"/>
              </w:rPr>
              <w:t>Czas ładowania baterii do poziomy 90%</w:t>
            </w:r>
          </w:p>
        </w:tc>
        <w:tc>
          <w:tcPr>
            <w:tcW w:w="3402" w:type="dxa"/>
            <w:tcBorders>
              <w:top w:val="nil"/>
              <w:left w:val="nil"/>
              <w:bottom w:val="single" w:sz="8" w:space="0" w:color="auto"/>
              <w:right w:val="single" w:sz="8" w:space="0" w:color="auto"/>
            </w:tcBorders>
            <w:shd w:val="clear" w:color="000000" w:fill="FFFFFF"/>
          </w:tcPr>
          <w:p w:rsidR="00F942B3" w:rsidRPr="00651BC3" w:rsidRDefault="00F942B3" w:rsidP="00F942B3">
            <w:pPr>
              <w:rPr>
                <w:rFonts w:ascii="Arial" w:hAnsi="Arial" w:cs="Arial"/>
                <w:sz w:val="20"/>
              </w:rPr>
            </w:pPr>
            <w:r w:rsidRPr="00651BC3">
              <w:rPr>
                <w:rFonts w:ascii="Arial" w:hAnsi="Arial" w:cs="Arial"/>
                <w:sz w:val="20"/>
              </w:rPr>
              <w:t>6 godz. do 90% pojemności użytkowej</w:t>
            </w:r>
          </w:p>
        </w:tc>
        <w:tc>
          <w:tcPr>
            <w:tcW w:w="1134"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jc w:val="center"/>
              <w:rPr>
                <w:rFonts w:ascii="Arial" w:hAnsi="Arial" w:cs="Arial"/>
                <w:snapToGrid w:val="0"/>
                <w:sz w:val="20"/>
              </w:rPr>
            </w:pPr>
            <w:r w:rsidRPr="00BF2194">
              <w:rPr>
                <w:rFonts w:ascii="Arial" w:hAnsi="Arial" w:cs="Arial"/>
                <w:snapToGrid w:val="0"/>
                <w:sz w:val="20"/>
              </w:rPr>
              <w:t>TAK</w:t>
            </w:r>
          </w:p>
        </w:tc>
        <w:tc>
          <w:tcPr>
            <w:tcW w:w="5387"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rPr>
                <w:rFonts w:ascii="Arial" w:hAnsi="Arial" w:cs="Arial"/>
                <w:snapToGrid w:val="0"/>
                <w:sz w:val="20"/>
              </w:rPr>
            </w:pPr>
          </w:p>
        </w:tc>
      </w:tr>
      <w:tr w:rsidR="00F942B3" w:rsidRPr="00BF2194" w:rsidTr="00125B10">
        <w:trPr>
          <w:trHeight w:val="247"/>
        </w:trPr>
        <w:tc>
          <w:tcPr>
            <w:tcW w:w="567" w:type="dxa"/>
            <w:vMerge w:val="restart"/>
            <w:tcBorders>
              <w:top w:val="single" w:sz="4" w:space="0" w:color="auto"/>
              <w:left w:val="single" w:sz="4" w:space="0" w:color="auto"/>
              <w:bottom w:val="single" w:sz="4" w:space="0" w:color="auto"/>
              <w:right w:val="single" w:sz="4" w:space="0" w:color="auto"/>
            </w:tcBorders>
          </w:tcPr>
          <w:p w:rsidR="00F942B3" w:rsidRPr="00BF2194" w:rsidRDefault="00F942B3" w:rsidP="00F942B3">
            <w:pPr>
              <w:tabs>
                <w:tab w:val="left" w:pos="3969"/>
              </w:tabs>
              <w:jc w:val="center"/>
              <w:rPr>
                <w:rFonts w:ascii="Arial" w:hAnsi="Arial" w:cs="Arial"/>
                <w:snapToGrid w:val="0"/>
                <w:sz w:val="20"/>
              </w:rPr>
            </w:pPr>
          </w:p>
          <w:p w:rsidR="00F942B3" w:rsidRPr="00BF2194" w:rsidRDefault="00F942B3" w:rsidP="00F942B3">
            <w:pPr>
              <w:tabs>
                <w:tab w:val="left" w:pos="3969"/>
              </w:tabs>
              <w:rPr>
                <w:rFonts w:ascii="Arial" w:hAnsi="Arial" w:cs="Arial"/>
                <w:snapToGrid w:val="0"/>
                <w:sz w:val="20"/>
              </w:rPr>
            </w:pPr>
          </w:p>
          <w:p w:rsidR="00F942B3" w:rsidRPr="00BF2194" w:rsidRDefault="00F942B3" w:rsidP="00F942B3">
            <w:pPr>
              <w:tabs>
                <w:tab w:val="left" w:pos="3969"/>
              </w:tabs>
              <w:jc w:val="center"/>
              <w:rPr>
                <w:rFonts w:ascii="Arial" w:hAnsi="Arial" w:cs="Arial"/>
                <w:snapToGrid w:val="0"/>
                <w:sz w:val="20"/>
              </w:rPr>
            </w:pPr>
            <w:r w:rsidRPr="00BF2194">
              <w:rPr>
                <w:rFonts w:ascii="Arial" w:hAnsi="Arial" w:cs="Arial"/>
                <w:snapToGrid w:val="0"/>
                <w:sz w:val="20"/>
              </w:rPr>
              <w:t>20</w:t>
            </w:r>
          </w:p>
          <w:p w:rsidR="00F942B3" w:rsidRPr="00BF2194" w:rsidRDefault="00F942B3" w:rsidP="00F942B3">
            <w:pPr>
              <w:tabs>
                <w:tab w:val="left" w:pos="3969"/>
              </w:tabs>
              <w:jc w:val="center"/>
              <w:rPr>
                <w:rFonts w:ascii="Arial" w:hAnsi="Arial" w:cs="Arial"/>
                <w:snapToGrid w:val="0"/>
                <w:sz w:val="20"/>
              </w:rPr>
            </w:pPr>
          </w:p>
        </w:tc>
        <w:tc>
          <w:tcPr>
            <w:tcW w:w="4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942B3" w:rsidRPr="00651BC3" w:rsidRDefault="00F942B3" w:rsidP="00F942B3">
            <w:pPr>
              <w:rPr>
                <w:rFonts w:ascii="Arial" w:hAnsi="Arial" w:cs="Arial"/>
                <w:sz w:val="20"/>
              </w:rPr>
            </w:pPr>
            <w:r w:rsidRPr="00651BC3">
              <w:rPr>
                <w:rFonts w:ascii="Arial" w:hAnsi="Arial" w:cs="Arial"/>
                <w:sz w:val="20"/>
              </w:rPr>
              <w:t>Sygnały akustyczne</w:t>
            </w:r>
          </w:p>
        </w:tc>
        <w:tc>
          <w:tcPr>
            <w:tcW w:w="3402" w:type="dxa"/>
            <w:tcBorders>
              <w:top w:val="nil"/>
              <w:left w:val="nil"/>
              <w:bottom w:val="single" w:sz="8" w:space="0" w:color="auto"/>
              <w:right w:val="single" w:sz="8" w:space="0" w:color="auto"/>
            </w:tcBorders>
            <w:shd w:val="clear" w:color="000000" w:fill="FFFFFF"/>
          </w:tcPr>
          <w:p w:rsidR="00F942B3" w:rsidRPr="00651BC3" w:rsidRDefault="00F942B3" w:rsidP="00F942B3">
            <w:pPr>
              <w:rPr>
                <w:rFonts w:ascii="Arial" w:hAnsi="Arial" w:cs="Arial"/>
                <w:sz w:val="20"/>
              </w:rPr>
            </w:pPr>
            <w:r w:rsidRPr="00651BC3">
              <w:rPr>
                <w:rFonts w:ascii="Arial" w:hAnsi="Arial" w:cs="Arial"/>
                <w:sz w:val="20"/>
              </w:rPr>
              <w:t> • Tryb bateryjny</w:t>
            </w:r>
          </w:p>
        </w:tc>
        <w:tc>
          <w:tcPr>
            <w:tcW w:w="1134"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jc w:val="center"/>
              <w:rPr>
                <w:rFonts w:ascii="Arial" w:hAnsi="Arial" w:cs="Arial"/>
                <w:snapToGrid w:val="0"/>
                <w:sz w:val="20"/>
              </w:rPr>
            </w:pPr>
            <w:r w:rsidRPr="00BF2194">
              <w:rPr>
                <w:rFonts w:ascii="Arial" w:hAnsi="Arial" w:cs="Arial"/>
                <w:snapToGrid w:val="0"/>
                <w:sz w:val="20"/>
              </w:rPr>
              <w:t>TAK</w:t>
            </w:r>
          </w:p>
        </w:tc>
        <w:tc>
          <w:tcPr>
            <w:tcW w:w="5387"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rPr>
                <w:rFonts w:ascii="Arial" w:hAnsi="Arial" w:cs="Arial"/>
                <w:snapToGrid w:val="0"/>
                <w:sz w:val="20"/>
              </w:rPr>
            </w:pPr>
          </w:p>
        </w:tc>
      </w:tr>
      <w:tr w:rsidR="00F942B3" w:rsidRPr="00BF2194" w:rsidTr="00125B10">
        <w:trPr>
          <w:trHeight w:val="247"/>
        </w:trPr>
        <w:tc>
          <w:tcPr>
            <w:tcW w:w="567" w:type="dxa"/>
            <w:vMerge/>
            <w:tcBorders>
              <w:top w:val="single" w:sz="4" w:space="0" w:color="auto"/>
              <w:left w:val="single" w:sz="4" w:space="0" w:color="auto"/>
              <w:bottom w:val="single" w:sz="4" w:space="0" w:color="auto"/>
              <w:right w:val="single" w:sz="4" w:space="0" w:color="auto"/>
            </w:tcBorders>
          </w:tcPr>
          <w:p w:rsidR="00F942B3" w:rsidRPr="00BF2194" w:rsidRDefault="00F942B3" w:rsidP="00F942B3">
            <w:pPr>
              <w:tabs>
                <w:tab w:val="left" w:pos="3969"/>
              </w:tabs>
              <w:jc w:val="center"/>
              <w:rPr>
                <w:rFonts w:ascii="Arial" w:hAnsi="Arial" w:cs="Arial"/>
                <w:snapToGrid w:val="0"/>
                <w:sz w:val="20"/>
              </w:rPr>
            </w:pPr>
          </w:p>
        </w:tc>
        <w:tc>
          <w:tcPr>
            <w:tcW w:w="4820" w:type="dxa"/>
            <w:vMerge/>
            <w:tcBorders>
              <w:top w:val="single" w:sz="4" w:space="0" w:color="auto"/>
              <w:left w:val="single" w:sz="4" w:space="0" w:color="auto"/>
              <w:bottom w:val="single" w:sz="4" w:space="0" w:color="auto"/>
              <w:right w:val="single" w:sz="4" w:space="0" w:color="auto"/>
            </w:tcBorders>
            <w:vAlign w:val="center"/>
          </w:tcPr>
          <w:p w:rsidR="00F942B3" w:rsidRPr="00BF2194" w:rsidRDefault="00F942B3" w:rsidP="00F942B3">
            <w:pPr>
              <w:rPr>
                <w:rFonts w:ascii="Arial" w:hAnsi="Arial" w:cs="Arial"/>
                <w:sz w:val="20"/>
              </w:rPr>
            </w:pPr>
          </w:p>
        </w:tc>
        <w:tc>
          <w:tcPr>
            <w:tcW w:w="3402" w:type="dxa"/>
            <w:tcBorders>
              <w:top w:val="nil"/>
              <w:left w:val="nil"/>
              <w:bottom w:val="single" w:sz="8" w:space="0" w:color="auto"/>
              <w:right w:val="single" w:sz="8" w:space="0" w:color="auto"/>
            </w:tcBorders>
            <w:shd w:val="clear" w:color="000000" w:fill="FFFFFF"/>
          </w:tcPr>
          <w:p w:rsidR="00F942B3" w:rsidRPr="00651BC3" w:rsidRDefault="00F942B3" w:rsidP="00F942B3">
            <w:pPr>
              <w:rPr>
                <w:rFonts w:ascii="Arial" w:hAnsi="Arial" w:cs="Arial"/>
                <w:sz w:val="20"/>
              </w:rPr>
            </w:pPr>
            <w:r w:rsidRPr="00651BC3">
              <w:rPr>
                <w:rFonts w:ascii="Arial" w:hAnsi="Arial" w:cs="Arial"/>
                <w:sz w:val="20"/>
              </w:rPr>
              <w:t> • Niski stan naładowania baterii</w:t>
            </w:r>
          </w:p>
        </w:tc>
        <w:tc>
          <w:tcPr>
            <w:tcW w:w="1134"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jc w:val="center"/>
              <w:rPr>
                <w:rFonts w:ascii="Arial" w:hAnsi="Arial" w:cs="Arial"/>
                <w:snapToGrid w:val="0"/>
                <w:sz w:val="20"/>
              </w:rPr>
            </w:pPr>
            <w:r w:rsidRPr="00BF2194">
              <w:rPr>
                <w:rFonts w:ascii="Arial" w:hAnsi="Arial" w:cs="Arial"/>
                <w:snapToGrid w:val="0"/>
                <w:sz w:val="20"/>
              </w:rPr>
              <w:t>TAK</w:t>
            </w:r>
          </w:p>
        </w:tc>
        <w:tc>
          <w:tcPr>
            <w:tcW w:w="5387"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rPr>
                <w:rFonts w:ascii="Arial" w:hAnsi="Arial" w:cs="Arial"/>
                <w:snapToGrid w:val="0"/>
                <w:sz w:val="20"/>
              </w:rPr>
            </w:pPr>
          </w:p>
        </w:tc>
      </w:tr>
      <w:tr w:rsidR="00F942B3" w:rsidRPr="00BF2194" w:rsidTr="00125B10">
        <w:trPr>
          <w:trHeight w:val="247"/>
        </w:trPr>
        <w:tc>
          <w:tcPr>
            <w:tcW w:w="567" w:type="dxa"/>
            <w:vMerge/>
            <w:tcBorders>
              <w:top w:val="single" w:sz="4" w:space="0" w:color="auto"/>
              <w:left w:val="single" w:sz="4" w:space="0" w:color="auto"/>
              <w:bottom w:val="single" w:sz="4" w:space="0" w:color="auto"/>
              <w:right w:val="single" w:sz="4" w:space="0" w:color="auto"/>
            </w:tcBorders>
          </w:tcPr>
          <w:p w:rsidR="00F942B3" w:rsidRPr="00BF2194" w:rsidRDefault="00F942B3" w:rsidP="00F942B3">
            <w:pPr>
              <w:tabs>
                <w:tab w:val="left" w:pos="3969"/>
              </w:tabs>
              <w:jc w:val="center"/>
              <w:rPr>
                <w:rFonts w:ascii="Arial" w:hAnsi="Arial" w:cs="Arial"/>
                <w:snapToGrid w:val="0"/>
                <w:sz w:val="20"/>
              </w:rPr>
            </w:pPr>
          </w:p>
        </w:tc>
        <w:tc>
          <w:tcPr>
            <w:tcW w:w="4820" w:type="dxa"/>
            <w:vMerge/>
            <w:tcBorders>
              <w:top w:val="single" w:sz="4" w:space="0" w:color="auto"/>
              <w:left w:val="single" w:sz="4" w:space="0" w:color="auto"/>
              <w:bottom w:val="single" w:sz="4" w:space="0" w:color="auto"/>
              <w:right w:val="single" w:sz="4" w:space="0" w:color="auto"/>
            </w:tcBorders>
            <w:vAlign w:val="center"/>
          </w:tcPr>
          <w:p w:rsidR="00F942B3" w:rsidRPr="00BF2194" w:rsidRDefault="00F942B3" w:rsidP="00F942B3">
            <w:pPr>
              <w:rPr>
                <w:rFonts w:ascii="Arial" w:hAnsi="Arial" w:cs="Arial"/>
                <w:sz w:val="20"/>
              </w:rPr>
            </w:pPr>
          </w:p>
        </w:tc>
        <w:tc>
          <w:tcPr>
            <w:tcW w:w="3402" w:type="dxa"/>
            <w:tcBorders>
              <w:top w:val="nil"/>
              <w:left w:val="nil"/>
              <w:bottom w:val="single" w:sz="8" w:space="0" w:color="auto"/>
              <w:right w:val="single" w:sz="8" w:space="0" w:color="auto"/>
            </w:tcBorders>
            <w:shd w:val="clear" w:color="000000" w:fill="FFFFFF"/>
          </w:tcPr>
          <w:p w:rsidR="00F942B3" w:rsidRPr="00651BC3" w:rsidRDefault="00F942B3" w:rsidP="00F942B3">
            <w:pPr>
              <w:rPr>
                <w:rFonts w:ascii="Arial" w:hAnsi="Arial" w:cs="Arial"/>
                <w:sz w:val="20"/>
              </w:rPr>
            </w:pPr>
            <w:r w:rsidRPr="00651BC3">
              <w:rPr>
                <w:rFonts w:ascii="Arial" w:hAnsi="Arial" w:cs="Arial"/>
                <w:sz w:val="20"/>
              </w:rPr>
              <w:t> • Przeciążenie</w:t>
            </w:r>
          </w:p>
        </w:tc>
        <w:tc>
          <w:tcPr>
            <w:tcW w:w="1134"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jc w:val="center"/>
              <w:rPr>
                <w:rFonts w:ascii="Arial" w:hAnsi="Arial" w:cs="Arial"/>
                <w:snapToGrid w:val="0"/>
                <w:sz w:val="20"/>
              </w:rPr>
            </w:pPr>
            <w:r w:rsidRPr="00BF2194">
              <w:rPr>
                <w:rFonts w:ascii="Arial" w:hAnsi="Arial" w:cs="Arial"/>
                <w:snapToGrid w:val="0"/>
                <w:sz w:val="20"/>
              </w:rPr>
              <w:t>TAK</w:t>
            </w:r>
          </w:p>
        </w:tc>
        <w:tc>
          <w:tcPr>
            <w:tcW w:w="5387"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rPr>
                <w:rFonts w:ascii="Arial" w:hAnsi="Arial" w:cs="Arial"/>
                <w:snapToGrid w:val="0"/>
                <w:sz w:val="20"/>
              </w:rPr>
            </w:pPr>
          </w:p>
        </w:tc>
      </w:tr>
      <w:tr w:rsidR="00F942B3" w:rsidRPr="00BF2194" w:rsidTr="00125B10">
        <w:trPr>
          <w:trHeight w:val="247"/>
        </w:trPr>
        <w:tc>
          <w:tcPr>
            <w:tcW w:w="567" w:type="dxa"/>
            <w:vMerge/>
            <w:tcBorders>
              <w:top w:val="single" w:sz="4" w:space="0" w:color="auto"/>
              <w:left w:val="single" w:sz="4" w:space="0" w:color="auto"/>
              <w:bottom w:val="single" w:sz="4" w:space="0" w:color="auto"/>
              <w:right w:val="single" w:sz="4" w:space="0" w:color="auto"/>
            </w:tcBorders>
          </w:tcPr>
          <w:p w:rsidR="00F942B3" w:rsidRPr="00BF2194" w:rsidRDefault="00F942B3" w:rsidP="00F942B3">
            <w:pPr>
              <w:tabs>
                <w:tab w:val="left" w:pos="3969"/>
              </w:tabs>
              <w:jc w:val="center"/>
              <w:rPr>
                <w:rFonts w:ascii="Arial" w:hAnsi="Arial" w:cs="Arial"/>
                <w:snapToGrid w:val="0"/>
                <w:sz w:val="20"/>
              </w:rPr>
            </w:pPr>
          </w:p>
        </w:tc>
        <w:tc>
          <w:tcPr>
            <w:tcW w:w="4820" w:type="dxa"/>
            <w:vMerge/>
            <w:tcBorders>
              <w:top w:val="single" w:sz="4" w:space="0" w:color="auto"/>
              <w:left w:val="single" w:sz="4" w:space="0" w:color="auto"/>
              <w:bottom w:val="single" w:sz="4" w:space="0" w:color="auto"/>
              <w:right w:val="single" w:sz="4" w:space="0" w:color="auto"/>
            </w:tcBorders>
            <w:vAlign w:val="center"/>
          </w:tcPr>
          <w:p w:rsidR="00F942B3" w:rsidRPr="00BF2194" w:rsidRDefault="00F942B3" w:rsidP="00F942B3">
            <w:pPr>
              <w:rPr>
                <w:rFonts w:ascii="Arial" w:hAnsi="Arial" w:cs="Arial"/>
                <w:sz w:val="20"/>
              </w:rPr>
            </w:pPr>
          </w:p>
        </w:tc>
        <w:tc>
          <w:tcPr>
            <w:tcW w:w="3402" w:type="dxa"/>
            <w:tcBorders>
              <w:top w:val="nil"/>
              <w:left w:val="nil"/>
              <w:bottom w:val="single" w:sz="8" w:space="0" w:color="auto"/>
              <w:right w:val="single" w:sz="8" w:space="0" w:color="auto"/>
            </w:tcBorders>
            <w:shd w:val="clear" w:color="000000" w:fill="FFFFFF"/>
          </w:tcPr>
          <w:p w:rsidR="00F942B3" w:rsidRPr="00651BC3" w:rsidRDefault="00F942B3" w:rsidP="00F942B3">
            <w:pPr>
              <w:rPr>
                <w:rFonts w:ascii="Arial" w:hAnsi="Arial" w:cs="Arial"/>
                <w:sz w:val="20"/>
              </w:rPr>
            </w:pPr>
            <w:r w:rsidRPr="00651BC3">
              <w:rPr>
                <w:rFonts w:ascii="Arial" w:hAnsi="Arial" w:cs="Arial"/>
                <w:sz w:val="20"/>
              </w:rPr>
              <w:t> • Wymiana baterii</w:t>
            </w:r>
          </w:p>
        </w:tc>
        <w:tc>
          <w:tcPr>
            <w:tcW w:w="1134"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jc w:val="center"/>
              <w:rPr>
                <w:rFonts w:ascii="Arial" w:hAnsi="Arial" w:cs="Arial"/>
                <w:snapToGrid w:val="0"/>
                <w:sz w:val="20"/>
                <w:lang w:val="en-US"/>
              </w:rPr>
            </w:pPr>
            <w:r w:rsidRPr="00BF2194">
              <w:rPr>
                <w:rFonts w:ascii="Arial" w:hAnsi="Arial" w:cs="Arial"/>
                <w:snapToGrid w:val="0"/>
                <w:sz w:val="20"/>
                <w:lang w:val="en-US"/>
              </w:rPr>
              <w:t>TAK</w:t>
            </w:r>
          </w:p>
        </w:tc>
        <w:tc>
          <w:tcPr>
            <w:tcW w:w="5387"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rPr>
                <w:rFonts w:ascii="Arial" w:hAnsi="Arial" w:cs="Arial"/>
                <w:snapToGrid w:val="0"/>
                <w:sz w:val="20"/>
              </w:rPr>
            </w:pPr>
          </w:p>
        </w:tc>
      </w:tr>
      <w:tr w:rsidR="00F942B3" w:rsidRPr="00BF2194" w:rsidTr="00125B10">
        <w:trPr>
          <w:trHeight w:val="247"/>
        </w:trPr>
        <w:tc>
          <w:tcPr>
            <w:tcW w:w="567" w:type="dxa"/>
            <w:vMerge/>
            <w:tcBorders>
              <w:top w:val="single" w:sz="4" w:space="0" w:color="auto"/>
              <w:left w:val="single" w:sz="4" w:space="0" w:color="auto"/>
              <w:bottom w:val="single" w:sz="4" w:space="0" w:color="auto"/>
              <w:right w:val="single" w:sz="4" w:space="0" w:color="auto"/>
            </w:tcBorders>
          </w:tcPr>
          <w:p w:rsidR="00F942B3" w:rsidRPr="00BF2194" w:rsidRDefault="00F942B3" w:rsidP="00F942B3">
            <w:pPr>
              <w:tabs>
                <w:tab w:val="left" w:pos="3969"/>
              </w:tabs>
              <w:jc w:val="center"/>
              <w:rPr>
                <w:rFonts w:ascii="Arial" w:hAnsi="Arial" w:cs="Arial"/>
                <w:snapToGrid w:val="0"/>
                <w:sz w:val="20"/>
              </w:rPr>
            </w:pPr>
          </w:p>
        </w:tc>
        <w:tc>
          <w:tcPr>
            <w:tcW w:w="4820" w:type="dxa"/>
            <w:vMerge/>
            <w:tcBorders>
              <w:top w:val="single" w:sz="4" w:space="0" w:color="auto"/>
              <w:left w:val="single" w:sz="4" w:space="0" w:color="auto"/>
              <w:bottom w:val="single" w:sz="4" w:space="0" w:color="auto"/>
              <w:right w:val="single" w:sz="4" w:space="0" w:color="auto"/>
            </w:tcBorders>
            <w:vAlign w:val="center"/>
          </w:tcPr>
          <w:p w:rsidR="00F942B3" w:rsidRPr="00BF2194" w:rsidRDefault="00F942B3" w:rsidP="00F942B3">
            <w:pPr>
              <w:rPr>
                <w:rFonts w:ascii="Arial" w:hAnsi="Arial" w:cs="Arial"/>
                <w:sz w:val="20"/>
              </w:rPr>
            </w:pPr>
          </w:p>
        </w:tc>
        <w:tc>
          <w:tcPr>
            <w:tcW w:w="3402" w:type="dxa"/>
            <w:tcBorders>
              <w:top w:val="nil"/>
              <w:left w:val="nil"/>
              <w:bottom w:val="single" w:sz="8" w:space="0" w:color="auto"/>
              <w:right w:val="single" w:sz="8" w:space="0" w:color="auto"/>
            </w:tcBorders>
            <w:shd w:val="clear" w:color="000000" w:fill="FFFFFF"/>
          </w:tcPr>
          <w:p w:rsidR="00F942B3" w:rsidRPr="00651BC3" w:rsidRDefault="00F942B3" w:rsidP="00F942B3">
            <w:pPr>
              <w:rPr>
                <w:rFonts w:ascii="Arial" w:hAnsi="Arial" w:cs="Arial"/>
                <w:sz w:val="20"/>
              </w:rPr>
            </w:pPr>
            <w:r w:rsidRPr="00651BC3">
              <w:rPr>
                <w:rFonts w:ascii="Arial" w:hAnsi="Arial" w:cs="Arial"/>
                <w:sz w:val="20"/>
              </w:rPr>
              <w:t> • Awaria</w:t>
            </w:r>
          </w:p>
        </w:tc>
        <w:tc>
          <w:tcPr>
            <w:tcW w:w="1134"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jc w:val="center"/>
              <w:rPr>
                <w:rFonts w:ascii="Arial" w:hAnsi="Arial" w:cs="Arial"/>
                <w:snapToGrid w:val="0"/>
                <w:sz w:val="20"/>
              </w:rPr>
            </w:pPr>
            <w:r w:rsidRPr="00BF2194">
              <w:rPr>
                <w:rFonts w:ascii="Arial" w:hAnsi="Arial" w:cs="Arial"/>
                <w:snapToGrid w:val="0"/>
                <w:sz w:val="20"/>
              </w:rPr>
              <w:t>TAK</w:t>
            </w:r>
          </w:p>
        </w:tc>
        <w:tc>
          <w:tcPr>
            <w:tcW w:w="5387"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rPr>
                <w:rFonts w:ascii="Arial" w:hAnsi="Arial" w:cs="Arial"/>
                <w:snapToGrid w:val="0"/>
                <w:sz w:val="20"/>
              </w:rPr>
            </w:pPr>
          </w:p>
        </w:tc>
      </w:tr>
      <w:tr w:rsidR="00F942B3" w:rsidRPr="00BF2194" w:rsidTr="00125B10">
        <w:trPr>
          <w:trHeight w:val="247"/>
        </w:trPr>
        <w:tc>
          <w:tcPr>
            <w:tcW w:w="567" w:type="dxa"/>
            <w:tcBorders>
              <w:top w:val="single" w:sz="4" w:space="0" w:color="auto"/>
              <w:left w:val="single" w:sz="4" w:space="0" w:color="auto"/>
              <w:bottom w:val="single" w:sz="4" w:space="0" w:color="auto"/>
              <w:right w:val="single" w:sz="4" w:space="0" w:color="auto"/>
            </w:tcBorders>
          </w:tcPr>
          <w:p w:rsidR="00F942B3" w:rsidRPr="00BF2194" w:rsidRDefault="00F942B3" w:rsidP="00F942B3">
            <w:pPr>
              <w:tabs>
                <w:tab w:val="left" w:pos="3969"/>
              </w:tabs>
              <w:jc w:val="center"/>
              <w:rPr>
                <w:rFonts w:ascii="Arial" w:hAnsi="Arial" w:cs="Arial"/>
                <w:snapToGrid w:val="0"/>
                <w:sz w:val="20"/>
              </w:rPr>
            </w:pPr>
            <w:r w:rsidRPr="00BF2194">
              <w:rPr>
                <w:rFonts w:ascii="Arial" w:hAnsi="Arial" w:cs="Arial"/>
                <w:snapToGrid w:val="0"/>
                <w:sz w:val="20"/>
              </w:rPr>
              <w:t>21</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F942B3" w:rsidRPr="00651BC3" w:rsidRDefault="00F942B3" w:rsidP="00F942B3">
            <w:pPr>
              <w:rPr>
                <w:rFonts w:ascii="Arial" w:hAnsi="Arial" w:cs="Arial"/>
                <w:sz w:val="20"/>
              </w:rPr>
            </w:pPr>
            <w:r w:rsidRPr="00651BC3">
              <w:rPr>
                <w:rFonts w:ascii="Arial" w:hAnsi="Arial" w:cs="Arial"/>
                <w:sz w:val="20"/>
              </w:rPr>
              <w:t>Sygnalizacja wizualna</w:t>
            </w:r>
          </w:p>
        </w:tc>
        <w:tc>
          <w:tcPr>
            <w:tcW w:w="3402" w:type="dxa"/>
            <w:tcBorders>
              <w:top w:val="nil"/>
              <w:left w:val="nil"/>
              <w:bottom w:val="single" w:sz="8" w:space="0" w:color="auto"/>
              <w:right w:val="single" w:sz="8" w:space="0" w:color="auto"/>
            </w:tcBorders>
            <w:shd w:val="clear" w:color="000000" w:fill="FFFFFF"/>
          </w:tcPr>
          <w:p w:rsidR="00F942B3" w:rsidRPr="00651BC3" w:rsidRDefault="00F942B3" w:rsidP="00F942B3">
            <w:pPr>
              <w:rPr>
                <w:rFonts w:ascii="Arial" w:hAnsi="Arial" w:cs="Arial"/>
                <w:sz w:val="20"/>
              </w:rPr>
            </w:pPr>
            <w:r w:rsidRPr="00651BC3">
              <w:rPr>
                <w:rFonts w:ascii="Arial" w:hAnsi="Arial" w:cs="Arial"/>
                <w:sz w:val="20"/>
              </w:rPr>
              <w:t>dioda LED</w:t>
            </w:r>
          </w:p>
        </w:tc>
        <w:tc>
          <w:tcPr>
            <w:tcW w:w="1134"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jc w:val="center"/>
              <w:rPr>
                <w:rFonts w:ascii="Arial" w:hAnsi="Arial" w:cs="Arial"/>
                <w:snapToGrid w:val="0"/>
                <w:sz w:val="20"/>
              </w:rPr>
            </w:pPr>
            <w:r w:rsidRPr="00BF2194">
              <w:rPr>
                <w:rFonts w:ascii="Arial" w:hAnsi="Arial" w:cs="Arial"/>
                <w:snapToGrid w:val="0"/>
                <w:sz w:val="20"/>
              </w:rPr>
              <w:t>TAK</w:t>
            </w:r>
          </w:p>
        </w:tc>
        <w:tc>
          <w:tcPr>
            <w:tcW w:w="5387"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rPr>
                <w:rFonts w:ascii="Arial" w:hAnsi="Arial" w:cs="Arial"/>
                <w:snapToGrid w:val="0"/>
                <w:sz w:val="20"/>
              </w:rPr>
            </w:pPr>
          </w:p>
        </w:tc>
      </w:tr>
      <w:tr w:rsidR="00F942B3" w:rsidRPr="00BF2194" w:rsidTr="00125B10">
        <w:trPr>
          <w:trHeight w:val="247"/>
        </w:trPr>
        <w:tc>
          <w:tcPr>
            <w:tcW w:w="567" w:type="dxa"/>
            <w:tcBorders>
              <w:top w:val="single" w:sz="4" w:space="0" w:color="auto"/>
              <w:left w:val="single" w:sz="4" w:space="0" w:color="auto"/>
              <w:bottom w:val="single" w:sz="4" w:space="0" w:color="auto"/>
              <w:right w:val="single" w:sz="4" w:space="0" w:color="auto"/>
            </w:tcBorders>
          </w:tcPr>
          <w:p w:rsidR="00F942B3" w:rsidRPr="00BF2194" w:rsidRDefault="00F942B3" w:rsidP="00F942B3">
            <w:pPr>
              <w:tabs>
                <w:tab w:val="left" w:pos="3969"/>
              </w:tabs>
              <w:jc w:val="center"/>
              <w:rPr>
                <w:rFonts w:ascii="Arial" w:hAnsi="Arial" w:cs="Arial"/>
                <w:snapToGrid w:val="0"/>
                <w:sz w:val="20"/>
              </w:rPr>
            </w:pPr>
            <w:r w:rsidRPr="00BF2194">
              <w:rPr>
                <w:rFonts w:ascii="Arial" w:hAnsi="Arial" w:cs="Arial"/>
                <w:snapToGrid w:val="0"/>
                <w:sz w:val="20"/>
              </w:rPr>
              <w:lastRenderedPageBreak/>
              <w:t>22</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F942B3" w:rsidRPr="00651BC3" w:rsidRDefault="00F942B3" w:rsidP="00F942B3">
            <w:pPr>
              <w:rPr>
                <w:rFonts w:ascii="Arial" w:hAnsi="Arial" w:cs="Arial"/>
                <w:sz w:val="20"/>
              </w:rPr>
            </w:pPr>
            <w:r w:rsidRPr="00651BC3">
              <w:rPr>
                <w:rFonts w:ascii="Arial" w:hAnsi="Arial" w:cs="Arial"/>
                <w:sz w:val="20"/>
              </w:rPr>
              <w:t>Kolor</w:t>
            </w:r>
          </w:p>
        </w:tc>
        <w:tc>
          <w:tcPr>
            <w:tcW w:w="3402" w:type="dxa"/>
            <w:tcBorders>
              <w:top w:val="nil"/>
              <w:left w:val="nil"/>
              <w:bottom w:val="single" w:sz="8" w:space="0" w:color="auto"/>
              <w:right w:val="single" w:sz="8" w:space="0" w:color="auto"/>
            </w:tcBorders>
            <w:shd w:val="clear" w:color="000000" w:fill="FFFFFF"/>
          </w:tcPr>
          <w:p w:rsidR="00F942B3" w:rsidRPr="00651BC3" w:rsidRDefault="00F942B3" w:rsidP="00F942B3">
            <w:pPr>
              <w:rPr>
                <w:rFonts w:ascii="Arial" w:hAnsi="Arial" w:cs="Arial"/>
                <w:sz w:val="20"/>
              </w:rPr>
            </w:pPr>
            <w:r w:rsidRPr="00651BC3">
              <w:rPr>
                <w:rFonts w:ascii="Arial" w:hAnsi="Arial" w:cs="Arial"/>
                <w:sz w:val="20"/>
              </w:rPr>
              <w:t xml:space="preserve">Czarny </w:t>
            </w:r>
          </w:p>
        </w:tc>
        <w:tc>
          <w:tcPr>
            <w:tcW w:w="1134"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jc w:val="center"/>
              <w:rPr>
                <w:rFonts w:ascii="Arial" w:hAnsi="Arial" w:cs="Arial"/>
                <w:snapToGrid w:val="0"/>
                <w:sz w:val="20"/>
              </w:rPr>
            </w:pPr>
            <w:r w:rsidRPr="00BF2194">
              <w:rPr>
                <w:rFonts w:ascii="Arial" w:hAnsi="Arial" w:cs="Arial"/>
                <w:snapToGrid w:val="0"/>
                <w:sz w:val="20"/>
              </w:rPr>
              <w:t>TAK</w:t>
            </w:r>
          </w:p>
        </w:tc>
        <w:tc>
          <w:tcPr>
            <w:tcW w:w="5387"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rPr>
                <w:rFonts w:ascii="Arial" w:hAnsi="Arial" w:cs="Arial"/>
                <w:snapToGrid w:val="0"/>
                <w:sz w:val="20"/>
              </w:rPr>
            </w:pPr>
          </w:p>
        </w:tc>
      </w:tr>
      <w:tr w:rsidR="00F942B3" w:rsidRPr="00BF2194" w:rsidTr="00125B10">
        <w:trPr>
          <w:trHeight w:val="247"/>
        </w:trPr>
        <w:tc>
          <w:tcPr>
            <w:tcW w:w="567" w:type="dxa"/>
            <w:tcBorders>
              <w:top w:val="single" w:sz="4" w:space="0" w:color="auto"/>
              <w:left w:val="single" w:sz="4" w:space="0" w:color="auto"/>
              <w:bottom w:val="single" w:sz="4" w:space="0" w:color="auto"/>
              <w:right w:val="single" w:sz="4" w:space="0" w:color="auto"/>
            </w:tcBorders>
          </w:tcPr>
          <w:p w:rsidR="00F942B3" w:rsidRPr="00BF2194" w:rsidRDefault="00F942B3" w:rsidP="00F942B3">
            <w:pPr>
              <w:tabs>
                <w:tab w:val="left" w:pos="3969"/>
              </w:tabs>
              <w:jc w:val="center"/>
              <w:rPr>
                <w:rFonts w:ascii="Arial" w:hAnsi="Arial" w:cs="Arial"/>
                <w:snapToGrid w:val="0"/>
                <w:sz w:val="20"/>
              </w:rPr>
            </w:pPr>
            <w:r w:rsidRPr="00BF2194">
              <w:rPr>
                <w:rFonts w:ascii="Arial" w:hAnsi="Arial" w:cs="Arial"/>
                <w:snapToGrid w:val="0"/>
                <w:sz w:val="20"/>
              </w:rPr>
              <w:t>23</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F942B3" w:rsidRPr="00651BC3" w:rsidRDefault="00F942B3" w:rsidP="00F942B3">
            <w:pPr>
              <w:rPr>
                <w:rFonts w:ascii="Arial" w:hAnsi="Arial" w:cs="Arial"/>
                <w:sz w:val="20"/>
              </w:rPr>
            </w:pPr>
            <w:r w:rsidRPr="00651BC3">
              <w:rPr>
                <w:rFonts w:ascii="Arial" w:hAnsi="Arial" w:cs="Arial"/>
                <w:sz w:val="20"/>
              </w:rPr>
              <w:t>Typ obudowy </w:t>
            </w:r>
          </w:p>
        </w:tc>
        <w:tc>
          <w:tcPr>
            <w:tcW w:w="3402" w:type="dxa"/>
            <w:tcBorders>
              <w:top w:val="nil"/>
              <w:left w:val="nil"/>
              <w:bottom w:val="single" w:sz="8" w:space="0" w:color="auto"/>
              <w:right w:val="single" w:sz="8" w:space="0" w:color="auto"/>
            </w:tcBorders>
            <w:shd w:val="clear" w:color="000000" w:fill="FFFFFF"/>
          </w:tcPr>
          <w:p w:rsidR="00F942B3" w:rsidRPr="00651BC3" w:rsidRDefault="00F942B3" w:rsidP="00F942B3">
            <w:pPr>
              <w:rPr>
                <w:rFonts w:ascii="Arial" w:hAnsi="Arial" w:cs="Arial"/>
                <w:sz w:val="20"/>
              </w:rPr>
            </w:pPr>
            <w:r w:rsidRPr="00651BC3">
              <w:rPr>
                <w:rFonts w:ascii="Arial" w:hAnsi="Arial" w:cs="Arial"/>
                <w:sz w:val="20"/>
              </w:rPr>
              <w:t>Tower</w:t>
            </w:r>
          </w:p>
        </w:tc>
        <w:tc>
          <w:tcPr>
            <w:tcW w:w="1134"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jc w:val="center"/>
              <w:rPr>
                <w:rFonts w:ascii="Arial" w:hAnsi="Arial" w:cs="Arial"/>
                <w:snapToGrid w:val="0"/>
                <w:sz w:val="20"/>
              </w:rPr>
            </w:pPr>
            <w:r w:rsidRPr="00BF2194">
              <w:rPr>
                <w:rFonts w:ascii="Arial" w:hAnsi="Arial" w:cs="Arial"/>
                <w:snapToGrid w:val="0"/>
                <w:sz w:val="20"/>
              </w:rPr>
              <w:t>TAK</w:t>
            </w:r>
          </w:p>
        </w:tc>
        <w:tc>
          <w:tcPr>
            <w:tcW w:w="5387"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rPr>
                <w:rFonts w:ascii="Arial" w:hAnsi="Arial" w:cs="Arial"/>
                <w:snapToGrid w:val="0"/>
                <w:sz w:val="20"/>
              </w:rPr>
            </w:pPr>
          </w:p>
        </w:tc>
      </w:tr>
      <w:tr w:rsidR="00F942B3" w:rsidRPr="00BF2194" w:rsidTr="00125B10">
        <w:trPr>
          <w:trHeight w:val="247"/>
        </w:trPr>
        <w:tc>
          <w:tcPr>
            <w:tcW w:w="567" w:type="dxa"/>
            <w:tcBorders>
              <w:top w:val="single" w:sz="4" w:space="0" w:color="auto"/>
              <w:left w:val="single" w:sz="4" w:space="0" w:color="auto"/>
              <w:bottom w:val="single" w:sz="4" w:space="0" w:color="auto"/>
              <w:right w:val="single" w:sz="4" w:space="0" w:color="auto"/>
            </w:tcBorders>
          </w:tcPr>
          <w:p w:rsidR="00F942B3" w:rsidRPr="00BF2194" w:rsidRDefault="00F942B3" w:rsidP="00F942B3">
            <w:pPr>
              <w:tabs>
                <w:tab w:val="left" w:pos="3969"/>
              </w:tabs>
              <w:jc w:val="center"/>
              <w:rPr>
                <w:rFonts w:ascii="Arial" w:hAnsi="Arial" w:cs="Arial"/>
                <w:snapToGrid w:val="0"/>
                <w:sz w:val="20"/>
              </w:rPr>
            </w:pPr>
            <w:r w:rsidRPr="00BF2194">
              <w:rPr>
                <w:rFonts w:ascii="Arial" w:hAnsi="Arial" w:cs="Arial"/>
                <w:snapToGrid w:val="0"/>
                <w:sz w:val="20"/>
              </w:rPr>
              <w:t>24</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F942B3" w:rsidRPr="00651BC3" w:rsidRDefault="00F942B3" w:rsidP="00F942B3">
            <w:pPr>
              <w:rPr>
                <w:rFonts w:ascii="Arial" w:hAnsi="Arial" w:cs="Arial"/>
                <w:sz w:val="20"/>
              </w:rPr>
            </w:pPr>
            <w:r w:rsidRPr="00651BC3">
              <w:rPr>
                <w:rFonts w:ascii="Arial" w:hAnsi="Arial" w:cs="Arial"/>
                <w:sz w:val="20"/>
              </w:rPr>
              <w:t>Maksymalna szerokość </w:t>
            </w:r>
          </w:p>
        </w:tc>
        <w:tc>
          <w:tcPr>
            <w:tcW w:w="3402" w:type="dxa"/>
            <w:tcBorders>
              <w:top w:val="nil"/>
              <w:left w:val="nil"/>
              <w:bottom w:val="single" w:sz="8" w:space="0" w:color="auto"/>
              <w:right w:val="single" w:sz="8" w:space="0" w:color="auto"/>
            </w:tcBorders>
            <w:shd w:val="clear" w:color="000000" w:fill="FFFFFF"/>
          </w:tcPr>
          <w:p w:rsidR="00F942B3" w:rsidRPr="00651BC3" w:rsidRDefault="00F942B3" w:rsidP="00F942B3">
            <w:pPr>
              <w:rPr>
                <w:rFonts w:ascii="Arial" w:hAnsi="Arial" w:cs="Arial"/>
                <w:sz w:val="20"/>
              </w:rPr>
            </w:pPr>
            <w:r w:rsidRPr="00651BC3">
              <w:rPr>
                <w:rFonts w:ascii="Arial" w:hAnsi="Arial" w:cs="Arial"/>
                <w:sz w:val="20"/>
              </w:rPr>
              <w:t>100 mm</w:t>
            </w:r>
          </w:p>
        </w:tc>
        <w:tc>
          <w:tcPr>
            <w:tcW w:w="1134"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jc w:val="center"/>
              <w:rPr>
                <w:rFonts w:ascii="Arial" w:hAnsi="Arial" w:cs="Arial"/>
                <w:snapToGrid w:val="0"/>
                <w:sz w:val="20"/>
              </w:rPr>
            </w:pPr>
            <w:r w:rsidRPr="00BF2194">
              <w:rPr>
                <w:rFonts w:ascii="Arial" w:hAnsi="Arial" w:cs="Arial"/>
                <w:snapToGrid w:val="0"/>
                <w:sz w:val="20"/>
              </w:rPr>
              <w:t>TAK</w:t>
            </w:r>
          </w:p>
        </w:tc>
        <w:tc>
          <w:tcPr>
            <w:tcW w:w="5387"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rPr>
                <w:rFonts w:ascii="Arial" w:hAnsi="Arial" w:cs="Arial"/>
                <w:snapToGrid w:val="0"/>
                <w:sz w:val="20"/>
              </w:rPr>
            </w:pPr>
          </w:p>
        </w:tc>
      </w:tr>
      <w:tr w:rsidR="00F942B3" w:rsidRPr="00BF2194" w:rsidTr="00125B10">
        <w:trPr>
          <w:trHeight w:val="247"/>
        </w:trPr>
        <w:tc>
          <w:tcPr>
            <w:tcW w:w="567" w:type="dxa"/>
            <w:tcBorders>
              <w:top w:val="single" w:sz="4" w:space="0" w:color="auto"/>
              <w:left w:val="single" w:sz="4" w:space="0" w:color="auto"/>
              <w:bottom w:val="single" w:sz="4" w:space="0" w:color="auto"/>
              <w:right w:val="single" w:sz="4" w:space="0" w:color="auto"/>
            </w:tcBorders>
          </w:tcPr>
          <w:p w:rsidR="00F942B3" w:rsidRPr="00BF2194" w:rsidRDefault="00F942B3" w:rsidP="00F942B3">
            <w:pPr>
              <w:tabs>
                <w:tab w:val="left" w:pos="3969"/>
              </w:tabs>
              <w:jc w:val="center"/>
              <w:rPr>
                <w:rFonts w:ascii="Arial" w:hAnsi="Arial" w:cs="Arial"/>
                <w:snapToGrid w:val="0"/>
                <w:sz w:val="20"/>
              </w:rPr>
            </w:pPr>
            <w:r w:rsidRPr="00BF2194">
              <w:rPr>
                <w:rFonts w:ascii="Arial" w:hAnsi="Arial" w:cs="Arial"/>
                <w:snapToGrid w:val="0"/>
                <w:sz w:val="20"/>
              </w:rPr>
              <w:t>25</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F942B3" w:rsidRPr="00651BC3" w:rsidRDefault="00F942B3" w:rsidP="00F942B3">
            <w:pPr>
              <w:rPr>
                <w:rFonts w:ascii="Arial" w:hAnsi="Arial" w:cs="Arial"/>
                <w:sz w:val="20"/>
              </w:rPr>
            </w:pPr>
            <w:r w:rsidRPr="00651BC3">
              <w:rPr>
                <w:rFonts w:ascii="Arial" w:hAnsi="Arial" w:cs="Arial"/>
                <w:sz w:val="20"/>
              </w:rPr>
              <w:t>Maksymalna wysokość </w:t>
            </w:r>
          </w:p>
        </w:tc>
        <w:tc>
          <w:tcPr>
            <w:tcW w:w="3402" w:type="dxa"/>
            <w:tcBorders>
              <w:top w:val="nil"/>
              <w:left w:val="nil"/>
              <w:bottom w:val="single" w:sz="8" w:space="0" w:color="auto"/>
              <w:right w:val="single" w:sz="8" w:space="0" w:color="auto"/>
            </w:tcBorders>
            <w:shd w:val="clear" w:color="000000" w:fill="FFFFFF"/>
          </w:tcPr>
          <w:p w:rsidR="00F942B3" w:rsidRPr="00651BC3" w:rsidRDefault="00F942B3" w:rsidP="00F942B3">
            <w:pPr>
              <w:rPr>
                <w:rFonts w:ascii="Arial" w:hAnsi="Arial" w:cs="Arial"/>
                <w:sz w:val="20"/>
              </w:rPr>
            </w:pPr>
            <w:r w:rsidRPr="00651BC3">
              <w:rPr>
                <w:rFonts w:ascii="Arial" w:hAnsi="Arial" w:cs="Arial"/>
                <w:sz w:val="20"/>
              </w:rPr>
              <w:t>148 mm</w:t>
            </w:r>
          </w:p>
        </w:tc>
        <w:tc>
          <w:tcPr>
            <w:tcW w:w="1134"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jc w:val="center"/>
              <w:rPr>
                <w:rFonts w:ascii="Arial" w:hAnsi="Arial" w:cs="Arial"/>
                <w:snapToGrid w:val="0"/>
                <w:sz w:val="20"/>
              </w:rPr>
            </w:pPr>
            <w:r w:rsidRPr="00BF2194">
              <w:rPr>
                <w:rFonts w:ascii="Arial" w:hAnsi="Arial" w:cs="Arial"/>
                <w:snapToGrid w:val="0"/>
                <w:sz w:val="20"/>
              </w:rPr>
              <w:t>TAK</w:t>
            </w:r>
          </w:p>
        </w:tc>
        <w:tc>
          <w:tcPr>
            <w:tcW w:w="5387"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rPr>
                <w:rFonts w:ascii="Arial" w:hAnsi="Arial" w:cs="Arial"/>
                <w:snapToGrid w:val="0"/>
                <w:sz w:val="20"/>
              </w:rPr>
            </w:pPr>
          </w:p>
        </w:tc>
      </w:tr>
      <w:tr w:rsidR="00F942B3" w:rsidRPr="00BF2194" w:rsidTr="00125B10">
        <w:trPr>
          <w:trHeight w:val="247"/>
        </w:trPr>
        <w:tc>
          <w:tcPr>
            <w:tcW w:w="567" w:type="dxa"/>
            <w:tcBorders>
              <w:top w:val="single" w:sz="4" w:space="0" w:color="auto"/>
              <w:left w:val="single" w:sz="4" w:space="0" w:color="auto"/>
              <w:bottom w:val="single" w:sz="4" w:space="0" w:color="auto"/>
              <w:right w:val="single" w:sz="4" w:space="0" w:color="auto"/>
            </w:tcBorders>
          </w:tcPr>
          <w:p w:rsidR="00F942B3" w:rsidRPr="00BF2194" w:rsidRDefault="00F942B3" w:rsidP="00F942B3">
            <w:pPr>
              <w:tabs>
                <w:tab w:val="left" w:pos="3969"/>
              </w:tabs>
              <w:jc w:val="center"/>
              <w:rPr>
                <w:rFonts w:ascii="Arial" w:hAnsi="Arial" w:cs="Arial"/>
                <w:snapToGrid w:val="0"/>
                <w:sz w:val="20"/>
              </w:rPr>
            </w:pPr>
            <w:r w:rsidRPr="00BF2194">
              <w:rPr>
                <w:rFonts w:ascii="Arial" w:hAnsi="Arial" w:cs="Arial"/>
                <w:snapToGrid w:val="0"/>
                <w:sz w:val="20"/>
              </w:rPr>
              <w:t>26</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F942B3" w:rsidRPr="00651BC3" w:rsidRDefault="00F942B3" w:rsidP="00F942B3">
            <w:pPr>
              <w:rPr>
                <w:rFonts w:ascii="Arial" w:hAnsi="Arial" w:cs="Arial"/>
                <w:sz w:val="20"/>
              </w:rPr>
            </w:pPr>
            <w:r w:rsidRPr="00651BC3">
              <w:rPr>
                <w:rFonts w:ascii="Arial" w:hAnsi="Arial" w:cs="Arial"/>
                <w:sz w:val="20"/>
              </w:rPr>
              <w:t>Maksymalna głębokość </w:t>
            </w:r>
          </w:p>
        </w:tc>
        <w:tc>
          <w:tcPr>
            <w:tcW w:w="3402" w:type="dxa"/>
            <w:tcBorders>
              <w:top w:val="nil"/>
              <w:left w:val="nil"/>
              <w:bottom w:val="single" w:sz="8" w:space="0" w:color="auto"/>
              <w:right w:val="single" w:sz="8" w:space="0" w:color="auto"/>
            </w:tcBorders>
            <w:shd w:val="clear" w:color="000000" w:fill="FFFFFF"/>
          </w:tcPr>
          <w:p w:rsidR="00F942B3" w:rsidRPr="00651BC3" w:rsidRDefault="00F942B3" w:rsidP="00F942B3">
            <w:pPr>
              <w:rPr>
                <w:rFonts w:ascii="Arial" w:hAnsi="Arial" w:cs="Arial"/>
                <w:sz w:val="20"/>
              </w:rPr>
            </w:pPr>
            <w:r w:rsidRPr="00651BC3">
              <w:rPr>
                <w:rFonts w:ascii="Arial" w:hAnsi="Arial" w:cs="Arial"/>
                <w:sz w:val="20"/>
              </w:rPr>
              <w:t>288 mm</w:t>
            </w:r>
          </w:p>
        </w:tc>
        <w:tc>
          <w:tcPr>
            <w:tcW w:w="1134"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jc w:val="center"/>
              <w:rPr>
                <w:rFonts w:ascii="Arial" w:hAnsi="Arial" w:cs="Arial"/>
                <w:snapToGrid w:val="0"/>
                <w:sz w:val="20"/>
              </w:rPr>
            </w:pPr>
            <w:r w:rsidRPr="00BF2194">
              <w:rPr>
                <w:rFonts w:ascii="Arial" w:hAnsi="Arial" w:cs="Arial"/>
                <w:snapToGrid w:val="0"/>
                <w:sz w:val="20"/>
              </w:rPr>
              <w:t>TAK</w:t>
            </w:r>
          </w:p>
        </w:tc>
        <w:tc>
          <w:tcPr>
            <w:tcW w:w="5387"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rPr>
                <w:rFonts w:ascii="Arial" w:hAnsi="Arial" w:cs="Arial"/>
                <w:snapToGrid w:val="0"/>
                <w:sz w:val="20"/>
              </w:rPr>
            </w:pPr>
          </w:p>
        </w:tc>
      </w:tr>
      <w:tr w:rsidR="00F942B3" w:rsidRPr="00BF2194" w:rsidTr="00125B10">
        <w:trPr>
          <w:trHeight w:val="247"/>
        </w:trPr>
        <w:tc>
          <w:tcPr>
            <w:tcW w:w="567" w:type="dxa"/>
            <w:tcBorders>
              <w:top w:val="single" w:sz="4" w:space="0" w:color="auto"/>
              <w:left w:val="single" w:sz="4" w:space="0" w:color="auto"/>
              <w:bottom w:val="single" w:sz="4" w:space="0" w:color="auto"/>
              <w:right w:val="single" w:sz="4" w:space="0" w:color="auto"/>
            </w:tcBorders>
          </w:tcPr>
          <w:p w:rsidR="00F942B3" w:rsidRPr="00BF2194" w:rsidRDefault="00F942B3" w:rsidP="00F942B3">
            <w:pPr>
              <w:tabs>
                <w:tab w:val="left" w:pos="3969"/>
              </w:tabs>
              <w:jc w:val="center"/>
              <w:rPr>
                <w:rFonts w:ascii="Arial" w:hAnsi="Arial" w:cs="Arial"/>
                <w:snapToGrid w:val="0"/>
                <w:sz w:val="20"/>
              </w:rPr>
            </w:pPr>
            <w:r w:rsidRPr="00BF2194">
              <w:rPr>
                <w:rFonts w:ascii="Arial" w:hAnsi="Arial" w:cs="Arial"/>
                <w:snapToGrid w:val="0"/>
                <w:sz w:val="20"/>
              </w:rPr>
              <w:t>27</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F942B3" w:rsidRPr="00651BC3" w:rsidRDefault="00F942B3" w:rsidP="00F942B3">
            <w:pPr>
              <w:rPr>
                <w:rFonts w:ascii="Arial" w:hAnsi="Arial" w:cs="Arial"/>
                <w:sz w:val="20"/>
              </w:rPr>
            </w:pPr>
            <w:r w:rsidRPr="00651BC3">
              <w:rPr>
                <w:rFonts w:ascii="Arial" w:hAnsi="Arial" w:cs="Arial"/>
                <w:sz w:val="20"/>
              </w:rPr>
              <w:t>Maksymalny ciężar</w:t>
            </w:r>
          </w:p>
        </w:tc>
        <w:tc>
          <w:tcPr>
            <w:tcW w:w="3402" w:type="dxa"/>
            <w:tcBorders>
              <w:top w:val="nil"/>
              <w:left w:val="nil"/>
              <w:bottom w:val="single" w:sz="8" w:space="0" w:color="auto"/>
              <w:right w:val="single" w:sz="8" w:space="0" w:color="auto"/>
            </w:tcBorders>
            <w:shd w:val="clear" w:color="000000" w:fill="FFFFFF"/>
          </w:tcPr>
          <w:p w:rsidR="00F942B3" w:rsidRPr="00651BC3" w:rsidRDefault="00F942B3" w:rsidP="00F942B3">
            <w:pPr>
              <w:rPr>
                <w:rFonts w:ascii="Arial" w:hAnsi="Arial" w:cs="Arial"/>
                <w:sz w:val="20"/>
              </w:rPr>
            </w:pPr>
            <w:r w:rsidRPr="00651BC3">
              <w:rPr>
                <w:rFonts w:ascii="Arial" w:hAnsi="Arial" w:cs="Arial"/>
                <w:sz w:val="20"/>
              </w:rPr>
              <w:t>4,6 kg</w:t>
            </w:r>
          </w:p>
        </w:tc>
        <w:tc>
          <w:tcPr>
            <w:tcW w:w="1134"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jc w:val="center"/>
              <w:rPr>
                <w:rFonts w:ascii="Arial" w:hAnsi="Arial" w:cs="Arial"/>
                <w:snapToGrid w:val="0"/>
                <w:sz w:val="20"/>
              </w:rPr>
            </w:pPr>
            <w:r w:rsidRPr="00BF2194">
              <w:rPr>
                <w:rFonts w:ascii="Arial" w:hAnsi="Arial" w:cs="Arial"/>
                <w:snapToGrid w:val="0"/>
                <w:sz w:val="20"/>
              </w:rPr>
              <w:t>TAK</w:t>
            </w:r>
          </w:p>
        </w:tc>
        <w:tc>
          <w:tcPr>
            <w:tcW w:w="5387"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rPr>
                <w:rFonts w:ascii="Arial" w:hAnsi="Arial" w:cs="Arial"/>
                <w:snapToGrid w:val="0"/>
                <w:sz w:val="20"/>
              </w:rPr>
            </w:pPr>
          </w:p>
        </w:tc>
      </w:tr>
      <w:tr w:rsidR="00F942B3" w:rsidRPr="00BF2194" w:rsidTr="00125B10">
        <w:trPr>
          <w:trHeight w:val="247"/>
        </w:trPr>
        <w:tc>
          <w:tcPr>
            <w:tcW w:w="567" w:type="dxa"/>
            <w:tcBorders>
              <w:top w:val="single" w:sz="4" w:space="0" w:color="auto"/>
              <w:left w:val="single" w:sz="4" w:space="0" w:color="auto"/>
              <w:bottom w:val="single" w:sz="4" w:space="0" w:color="auto"/>
              <w:right w:val="single" w:sz="4" w:space="0" w:color="auto"/>
            </w:tcBorders>
          </w:tcPr>
          <w:p w:rsidR="00F942B3" w:rsidRPr="00BF2194" w:rsidRDefault="00F942B3" w:rsidP="00F942B3">
            <w:pPr>
              <w:tabs>
                <w:tab w:val="left" w:pos="3969"/>
              </w:tabs>
              <w:jc w:val="center"/>
              <w:rPr>
                <w:rFonts w:ascii="Arial" w:hAnsi="Arial" w:cs="Arial"/>
                <w:snapToGrid w:val="0"/>
                <w:sz w:val="20"/>
              </w:rPr>
            </w:pPr>
            <w:r w:rsidRPr="00BF2194">
              <w:rPr>
                <w:rFonts w:ascii="Arial" w:hAnsi="Arial" w:cs="Arial"/>
                <w:snapToGrid w:val="0"/>
                <w:sz w:val="20"/>
              </w:rPr>
              <w:t>28</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F942B3" w:rsidRPr="00651BC3" w:rsidRDefault="00F942B3" w:rsidP="00F942B3">
            <w:pPr>
              <w:rPr>
                <w:rFonts w:ascii="Arial" w:hAnsi="Arial" w:cs="Arial"/>
                <w:sz w:val="20"/>
              </w:rPr>
            </w:pPr>
            <w:r w:rsidRPr="00651BC3">
              <w:rPr>
                <w:rFonts w:ascii="Arial" w:hAnsi="Arial" w:cs="Arial"/>
                <w:sz w:val="20"/>
              </w:rPr>
              <w:t>Poziom hałasu</w:t>
            </w:r>
          </w:p>
        </w:tc>
        <w:tc>
          <w:tcPr>
            <w:tcW w:w="3402" w:type="dxa"/>
            <w:tcBorders>
              <w:top w:val="nil"/>
              <w:left w:val="nil"/>
              <w:bottom w:val="single" w:sz="8" w:space="0" w:color="auto"/>
              <w:right w:val="single" w:sz="8" w:space="0" w:color="auto"/>
            </w:tcBorders>
            <w:shd w:val="clear" w:color="000000" w:fill="FFFFFF"/>
          </w:tcPr>
          <w:p w:rsidR="00F942B3" w:rsidRPr="00651BC3" w:rsidRDefault="00F942B3" w:rsidP="00F942B3">
            <w:pPr>
              <w:rPr>
                <w:rFonts w:ascii="Arial" w:hAnsi="Arial" w:cs="Arial"/>
                <w:sz w:val="20"/>
              </w:rPr>
            </w:pPr>
            <w:r w:rsidRPr="00651BC3">
              <w:rPr>
                <w:rFonts w:ascii="Arial" w:hAnsi="Arial" w:cs="Arial"/>
                <w:sz w:val="20"/>
              </w:rPr>
              <w:t xml:space="preserve">&lt; 40 </w:t>
            </w:r>
            <w:proofErr w:type="spellStart"/>
            <w:r w:rsidRPr="00651BC3">
              <w:rPr>
                <w:rFonts w:ascii="Arial" w:hAnsi="Arial" w:cs="Arial"/>
                <w:sz w:val="20"/>
              </w:rPr>
              <w:t>dBA</w:t>
            </w:r>
            <w:proofErr w:type="spellEnd"/>
            <w:r w:rsidRPr="00651BC3">
              <w:rPr>
                <w:rFonts w:ascii="Arial" w:hAnsi="Arial" w:cs="Arial"/>
                <w:sz w:val="20"/>
              </w:rPr>
              <w:t xml:space="preserve"> dla pracy normalnej</w:t>
            </w:r>
          </w:p>
        </w:tc>
        <w:tc>
          <w:tcPr>
            <w:tcW w:w="1134"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jc w:val="center"/>
              <w:rPr>
                <w:rFonts w:ascii="Arial" w:hAnsi="Arial" w:cs="Arial"/>
                <w:snapToGrid w:val="0"/>
                <w:sz w:val="20"/>
              </w:rPr>
            </w:pPr>
            <w:r w:rsidRPr="00BF2194">
              <w:rPr>
                <w:rFonts w:ascii="Arial" w:hAnsi="Arial" w:cs="Arial"/>
                <w:snapToGrid w:val="0"/>
                <w:sz w:val="20"/>
              </w:rPr>
              <w:t>TAK</w:t>
            </w:r>
          </w:p>
        </w:tc>
        <w:tc>
          <w:tcPr>
            <w:tcW w:w="5387"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rPr>
                <w:rFonts w:ascii="Arial" w:hAnsi="Arial" w:cs="Arial"/>
                <w:snapToGrid w:val="0"/>
                <w:sz w:val="20"/>
              </w:rPr>
            </w:pPr>
          </w:p>
        </w:tc>
      </w:tr>
      <w:tr w:rsidR="00F942B3" w:rsidRPr="00BF2194" w:rsidTr="00125B10">
        <w:trPr>
          <w:trHeight w:val="247"/>
        </w:trPr>
        <w:tc>
          <w:tcPr>
            <w:tcW w:w="567" w:type="dxa"/>
            <w:tcBorders>
              <w:top w:val="single" w:sz="4" w:space="0" w:color="auto"/>
              <w:left w:val="single" w:sz="4" w:space="0" w:color="auto"/>
              <w:bottom w:val="single" w:sz="4" w:space="0" w:color="auto"/>
              <w:right w:val="single" w:sz="4" w:space="0" w:color="auto"/>
            </w:tcBorders>
          </w:tcPr>
          <w:p w:rsidR="00F942B3" w:rsidRPr="00BF2194" w:rsidRDefault="00F942B3" w:rsidP="00F942B3">
            <w:pPr>
              <w:tabs>
                <w:tab w:val="left" w:pos="3969"/>
              </w:tabs>
              <w:jc w:val="center"/>
              <w:rPr>
                <w:rFonts w:ascii="Arial" w:hAnsi="Arial" w:cs="Arial"/>
                <w:snapToGrid w:val="0"/>
                <w:sz w:val="20"/>
              </w:rPr>
            </w:pPr>
            <w:r w:rsidRPr="00BF2194">
              <w:rPr>
                <w:rFonts w:ascii="Arial" w:hAnsi="Arial" w:cs="Arial"/>
                <w:snapToGrid w:val="0"/>
                <w:sz w:val="20"/>
              </w:rPr>
              <w:t>29</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F942B3" w:rsidRPr="00651BC3" w:rsidRDefault="00F942B3" w:rsidP="00F942B3">
            <w:pPr>
              <w:rPr>
                <w:rFonts w:ascii="Arial" w:hAnsi="Arial" w:cs="Arial"/>
                <w:sz w:val="20"/>
              </w:rPr>
            </w:pPr>
            <w:r w:rsidRPr="00651BC3">
              <w:rPr>
                <w:rFonts w:ascii="Arial" w:hAnsi="Arial" w:cs="Arial"/>
                <w:sz w:val="20"/>
              </w:rPr>
              <w:t>Temperatura pracy</w:t>
            </w:r>
          </w:p>
        </w:tc>
        <w:tc>
          <w:tcPr>
            <w:tcW w:w="3402" w:type="dxa"/>
            <w:tcBorders>
              <w:top w:val="nil"/>
              <w:left w:val="nil"/>
              <w:bottom w:val="single" w:sz="8" w:space="0" w:color="auto"/>
              <w:right w:val="single" w:sz="8" w:space="0" w:color="auto"/>
            </w:tcBorders>
            <w:shd w:val="clear" w:color="000000" w:fill="FFFFFF"/>
          </w:tcPr>
          <w:p w:rsidR="00F942B3" w:rsidRPr="00651BC3" w:rsidRDefault="00F942B3" w:rsidP="00F942B3">
            <w:pPr>
              <w:rPr>
                <w:rFonts w:ascii="Arial" w:hAnsi="Arial" w:cs="Arial"/>
                <w:sz w:val="20"/>
              </w:rPr>
            </w:pPr>
            <w:r w:rsidRPr="00651BC3">
              <w:rPr>
                <w:rFonts w:ascii="Arial" w:hAnsi="Arial" w:cs="Arial"/>
                <w:sz w:val="20"/>
              </w:rPr>
              <w:t>0 do 40 stopni C.</w:t>
            </w:r>
          </w:p>
        </w:tc>
        <w:tc>
          <w:tcPr>
            <w:tcW w:w="1134"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jc w:val="center"/>
              <w:rPr>
                <w:rFonts w:ascii="Arial" w:hAnsi="Arial" w:cs="Arial"/>
                <w:snapToGrid w:val="0"/>
                <w:sz w:val="20"/>
              </w:rPr>
            </w:pPr>
            <w:r w:rsidRPr="00BF2194">
              <w:rPr>
                <w:rFonts w:ascii="Arial" w:hAnsi="Arial" w:cs="Arial"/>
                <w:snapToGrid w:val="0"/>
                <w:sz w:val="20"/>
              </w:rPr>
              <w:t>TAK</w:t>
            </w:r>
          </w:p>
        </w:tc>
        <w:tc>
          <w:tcPr>
            <w:tcW w:w="5387"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rPr>
                <w:rFonts w:ascii="Arial" w:hAnsi="Arial" w:cs="Arial"/>
                <w:snapToGrid w:val="0"/>
                <w:sz w:val="20"/>
              </w:rPr>
            </w:pPr>
          </w:p>
        </w:tc>
      </w:tr>
      <w:tr w:rsidR="00F942B3" w:rsidRPr="00BF2194" w:rsidTr="00125B10">
        <w:trPr>
          <w:trHeight w:val="247"/>
        </w:trPr>
        <w:tc>
          <w:tcPr>
            <w:tcW w:w="567" w:type="dxa"/>
            <w:tcBorders>
              <w:top w:val="single" w:sz="4" w:space="0" w:color="auto"/>
              <w:left w:val="single" w:sz="4" w:space="0" w:color="auto"/>
              <w:bottom w:val="single" w:sz="4" w:space="0" w:color="auto"/>
              <w:right w:val="single" w:sz="4" w:space="0" w:color="auto"/>
            </w:tcBorders>
          </w:tcPr>
          <w:p w:rsidR="00F942B3" w:rsidRPr="00BF2194" w:rsidRDefault="00F942B3" w:rsidP="00F942B3">
            <w:pPr>
              <w:tabs>
                <w:tab w:val="left" w:pos="3969"/>
              </w:tabs>
              <w:jc w:val="center"/>
              <w:rPr>
                <w:rFonts w:ascii="Arial" w:hAnsi="Arial" w:cs="Arial"/>
                <w:snapToGrid w:val="0"/>
                <w:sz w:val="20"/>
              </w:rPr>
            </w:pPr>
            <w:r w:rsidRPr="00BF2194">
              <w:rPr>
                <w:rFonts w:ascii="Arial" w:hAnsi="Arial" w:cs="Arial"/>
                <w:snapToGrid w:val="0"/>
                <w:sz w:val="20"/>
              </w:rPr>
              <w:t>30</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F942B3" w:rsidRPr="00651BC3" w:rsidRDefault="00F942B3" w:rsidP="00F942B3">
            <w:pPr>
              <w:rPr>
                <w:rFonts w:ascii="Arial" w:hAnsi="Arial" w:cs="Arial"/>
                <w:sz w:val="20"/>
              </w:rPr>
            </w:pPr>
            <w:r w:rsidRPr="00651BC3">
              <w:rPr>
                <w:rFonts w:ascii="Arial" w:hAnsi="Arial" w:cs="Arial"/>
                <w:sz w:val="20"/>
              </w:rPr>
              <w:t>Znaki bezpieczeństwa</w:t>
            </w:r>
          </w:p>
        </w:tc>
        <w:tc>
          <w:tcPr>
            <w:tcW w:w="3402" w:type="dxa"/>
            <w:tcBorders>
              <w:top w:val="nil"/>
              <w:left w:val="nil"/>
              <w:bottom w:val="single" w:sz="8" w:space="0" w:color="auto"/>
              <w:right w:val="single" w:sz="8" w:space="0" w:color="auto"/>
            </w:tcBorders>
            <w:shd w:val="clear" w:color="000000" w:fill="FFFFFF"/>
          </w:tcPr>
          <w:p w:rsidR="00F942B3" w:rsidRPr="00651BC3" w:rsidRDefault="00F942B3" w:rsidP="00F942B3">
            <w:pPr>
              <w:rPr>
                <w:rFonts w:ascii="Arial" w:hAnsi="Arial" w:cs="Arial"/>
                <w:sz w:val="20"/>
              </w:rPr>
            </w:pPr>
            <w:r w:rsidRPr="00651BC3">
              <w:rPr>
                <w:rFonts w:ascii="Arial" w:hAnsi="Arial" w:cs="Arial"/>
                <w:sz w:val="20"/>
              </w:rPr>
              <w:t>CE, TUV, raport CB</w:t>
            </w:r>
          </w:p>
        </w:tc>
        <w:tc>
          <w:tcPr>
            <w:tcW w:w="1134"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jc w:val="center"/>
              <w:rPr>
                <w:rFonts w:ascii="Arial" w:hAnsi="Arial" w:cs="Arial"/>
                <w:snapToGrid w:val="0"/>
                <w:sz w:val="20"/>
              </w:rPr>
            </w:pPr>
            <w:r w:rsidRPr="00BF2194">
              <w:rPr>
                <w:rFonts w:ascii="Arial" w:hAnsi="Arial" w:cs="Arial"/>
                <w:snapToGrid w:val="0"/>
                <w:sz w:val="20"/>
              </w:rPr>
              <w:t>TAK</w:t>
            </w:r>
          </w:p>
        </w:tc>
        <w:tc>
          <w:tcPr>
            <w:tcW w:w="5387"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rPr>
                <w:rFonts w:ascii="Arial" w:hAnsi="Arial" w:cs="Arial"/>
                <w:snapToGrid w:val="0"/>
                <w:sz w:val="20"/>
              </w:rPr>
            </w:pPr>
          </w:p>
        </w:tc>
      </w:tr>
      <w:tr w:rsidR="00F942B3" w:rsidRPr="00BF2194" w:rsidTr="00125B10">
        <w:trPr>
          <w:trHeight w:val="247"/>
        </w:trPr>
        <w:tc>
          <w:tcPr>
            <w:tcW w:w="567" w:type="dxa"/>
            <w:tcBorders>
              <w:top w:val="single" w:sz="4" w:space="0" w:color="auto"/>
              <w:left w:val="single" w:sz="4" w:space="0" w:color="auto"/>
              <w:bottom w:val="single" w:sz="4" w:space="0" w:color="auto"/>
              <w:right w:val="single" w:sz="4" w:space="0" w:color="auto"/>
            </w:tcBorders>
          </w:tcPr>
          <w:p w:rsidR="00F942B3" w:rsidRPr="00BF2194" w:rsidRDefault="00F942B3" w:rsidP="00F942B3">
            <w:pPr>
              <w:tabs>
                <w:tab w:val="left" w:pos="3969"/>
              </w:tabs>
              <w:jc w:val="center"/>
              <w:rPr>
                <w:rFonts w:ascii="Arial" w:hAnsi="Arial" w:cs="Arial"/>
                <w:snapToGrid w:val="0"/>
                <w:sz w:val="20"/>
              </w:rPr>
            </w:pPr>
            <w:r w:rsidRPr="00BF2194">
              <w:rPr>
                <w:rFonts w:ascii="Arial" w:hAnsi="Arial" w:cs="Arial"/>
                <w:snapToGrid w:val="0"/>
                <w:sz w:val="20"/>
              </w:rPr>
              <w:t>31</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F942B3" w:rsidRPr="00651BC3" w:rsidRDefault="00F942B3" w:rsidP="00F942B3">
            <w:pPr>
              <w:rPr>
                <w:rFonts w:ascii="Arial" w:hAnsi="Arial" w:cs="Arial"/>
                <w:sz w:val="20"/>
              </w:rPr>
            </w:pPr>
            <w:r w:rsidRPr="00651BC3">
              <w:rPr>
                <w:rFonts w:ascii="Arial" w:hAnsi="Arial" w:cs="Arial"/>
                <w:sz w:val="20"/>
              </w:rPr>
              <w:t>Bezpieczeństwo</w:t>
            </w:r>
          </w:p>
        </w:tc>
        <w:tc>
          <w:tcPr>
            <w:tcW w:w="3402" w:type="dxa"/>
            <w:tcBorders>
              <w:top w:val="nil"/>
              <w:left w:val="nil"/>
              <w:bottom w:val="single" w:sz="8" w:space="0" w:color="auto"/>
              <w:right w:val="single" w:sz="8" w:space="0" w:color="auto"/>
            </w:tcBorders>
            <w:shd w:val="clear" w:color="000000" w:fill="FFFFFF"/>
          </w:tcPr>
          <w:p w:rsidR="00F942B3" w:rsidRPr="00651BC3" w:rsidRDefault="00F942B3" w:rsidP="00F942B3">
            <w:pPr>
              <w:rPr>
                <w:rFonts w:ascii="Arial" w:hAnsi="Arial" w:cs="Arial"/>
                <w:sz w:val="20"/>
              </w:rPr>
            </w:pPr>
            <w:r w:rsidRPr="00651BC3">
              <w:rPr>
                <w:rFonts w:ascii="Arial" w:hAnsi="Arial" w:cs="Arial"/>
                <w:sz w:val="20"/>
              </w:rPr>
              <w:t>IEC/EN 62040-1</w:t>
            </w:r>
          </w:p>
        </w:tc>
        <w:tc>
          <w:tcPr>
            <w:tcW w:w="1134"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jc w:val="center"/>
              <w:rPr>
                <w:rFonts w:ascii="Arial" w:hAnsi="Arial" w:cs="Arial"/>
                <w:snapToGrid w:val="0"/>
                <w:sz w:val="20"/>
              </w:rPr>
            </w:pPr>
            <w:r w:rsidRPr="00BF2194">
              <w:rPr>
                <w:rFonts w:ascii="Arial" w:hAnsi="Arial" w:cs="Arial"/>
                <w:snapToGrid w:val="0"/>
                <w:sz w:val="20"/>
              </w:rPr>
              <w:t>TAK</w:t>
            </w:r>
          </w:p>
        </w:tc>
        <w:tc>
          <w:tcPr>
            <w:tcW w:w="5387"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rPr>
                <w:rFonts w:ascii="Arial" w:hAnsi="Arial" w:cs="Arial"/>
                <w:snapToGrid w:val="0"/>
                <w:sz w:val="20"/>
              </w:rPr>
            </w:pPr>
          </w:p>
        </w:tc>
      </w:tr>
      <w:tr w:rsidR="00F942B3" w:rsidRPr="00BF2194" w:rsidTr="00125B10">
        <w:trPr>
          <w:trHeight w:val="247"/>
        </w:trPr>
        <w:tc>
          <w:tcPr>
            <w:tcW w:w="567" w:type="dxa"/>
            <w:tcBorders>
              <w:top w:val="single" w:sz="4" w:space="0" w:color="auto"/>
              <w:left w:val="single" w:sz="4" w:space="0" w:color="auto"/>
              <w:bottom w:val="single" w:sz="4" w:space="0" w:color="auto"/>
              <w:right w:val="single" w:sz="4" w:space="0" w:color="auto"/>
            </w:tcBorders>
          </w:tcPr>
          <w:p w:rsidR="00F942B3" w:rsidRPr="00BF2194" w:rsidRDefault="00F942B3" w:rsidP="00F942B3">
            <w:pPr>
              <w:tabs>
                <w:tab w:val="left" w:pos="3969"/>
              </w:tabs>
              <w:jc w:val="center"/>
              <w:rPr>
                <w:rFonts w:ascii="Arial" w:hAnsi="Arial" w:cs="Arial"/>
                <w:snapToGrid w:val="0"/>
                <w:sz w:val="20"/>
              </w:rPr>
            </w:pPr>
            <w:r w:rsidRPr="00BF2194">
              <w:rPr>
                <w:rFonts w:ascii="Arial" w:hAnsi="Arial" w:cs="Arial"/>
                <w:snapToGrid w:val="0"/>
                <w:sz w:val="20"/>
              </w:rPr>
              <w:t>32</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F942B3" w:rsidRPr="00651BC3" w:rsidRDefault="00F942B3" w:rsidP="00F942B3">
            <w:pPr>
              <w:rPr>
                <w:rFonts w:ascii="Arial" w:hAnsi="Arial" w:cs="Arial"/>
                <w:sz w:val="20"/>
              </w:rPr>
            </w:pPr>
            <w:r w:rsidRPr="00651BC3">
              <w:rPr>
                <w:rFonts w:ascii="Arial" w:hAnsi="Arial" w:cs="Arial"/>
                <w:sz w:val="20"/>
              </w:rPr>
              <w:t xml:space="preserve">Kompatybilność EMC </w:t>
            </w:r>
          </w:p>
        </w:tc>
        <w:tc>
          <w:tcPr>
            <w:tcW w:w="3402" w:type="dxa"/>
            <w:tcBorders>
              <w:top w:val="nil"/>
              <w:left w:val="nil"/>
              <w:bottom w:val="single" w:sz="8" w:space="0" w:color="auto"/>
              <w:right w:val="single" w:sz="8" w:space="0" w:color="auto"/>
            </w:tcBorders>
            <w:shd w:val="clear" w:color="000000" w:fill="FFFFFF"/>
          </w:tcPr>
          <w:p w:rsidR="00F942B3" w:rsidRPr="00651BC3" w:rsidRDefault="00F942B3" w:rsidP="00F942B3">
            <w:pPr>
              <w:rPr>
                <w:rFonts w:ascii="Arial" w:hAnsi="Arial" w:cs="Arial"/>
                <w:sz w:val="20"/>
              </w:rPr>
            </w:pPr>
            <w:r w:rsidRPr="00651BC3">
              <w:rPr>
                <w:rFonts w:ascii="Arial" w:hAnsi="Arial" w:cs="Arial"/>
                <w:sz w:val="20"/>
              </w:rPr>
              <w:t>IEC/EN 62040-2</w:t>
            </w:r>
          </w:p>
        </w:tc>
        <w:tc>
          <w:tcPr>
            <w:tcW w:w="1134"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jc w:val="center"/>
              <w:rPr>
                <w:rFonts w:ascii="Arial" w:hAnsi="Arial" w:cs="Arial"/>
                <w:snapToGrid w:val="0"/>
                <w:sz w:val="20"/>
              </w:rPr>
            </w:pPr>
            <w:r w:rsidRPr="00BF2194">
              <w:rPr>
                <w:rFonts w:ascii="Arial" w:hAnsi="Arial" w:cs="Arial"/>
                <w:snapToGrid w:val="0"/>
                <w:sz w:val="20"/>
              </w:rPr>
              <w:t>TAK</w:t>
            </w:r>
          </w:p>
        </w:tc>
        <w:tc>
          <w:tcPr>
            <w:tcW w:w="5387"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rPr>
                <w:rFonts w:ascii="Arial" w:hAnsi="Arial" w:cs="Arial"/>
                <w:snapToGrid w:val="0"/>
                <w:sz w:val="20"/>
              </w:rPr>
            </w:pPr>
          </w:p>
        </w:tc>
      </w:tr>
      <w:tr w:rsidR="00F942B3" w:rsidRPr="00BF2194" w:rsidTr="00125B10">
        <w:trPr>
          <w:trHeight w:val="247"/>
        </w:trPr>
        <w:tc>
          <w:tcPr>
            <w:tcW w:w="567" w:type="dxa"/>
            <w:tcBorders>
              <w:top w:val="single" w:sz="4" w:space="0" w:color="auto"/>
              <w:left w:val="single" w:sz="4" w:space="0" w:color="auto"/>
              <w:bottom w:val="single" w:sz="4" w:space="0" w:color="auto"/>
              <w:right w:val="single" w:sz="4" w:space="0" w:color="auto"/>
            </w:tcBorders>
          </w:tcPr>
          <w:p w:rsidR="00F942B3" w:rsidRPr="00BF2194" w:rsidRDefault="00F942B3" w:rsidP="00F942B3">
            <w:pPr>
              <w:tabs>
                <w:tab w:val="left" w:pos="3969"/>
              </w:tabs>
              <w:jc w:val="center"/>
              <w:rPr>
                <w:rFonts w:ascii="Arial" w:hAnsi="Arial" w:cs="Arial"/>
                <w:snapToGrid w:val="0"/>
                <w:sz w:val="20"/>
              </w:rPr>
            </w:pPr>
            <w:r w:rsidRPr="00BF2194">
              <w:rPr>
                <w:rFonts w:ascii="Arial" w:hAnsi="Arial" w:cs="Arial"/>
                <w:snapToGrid w:val="0"/>
                <w:sz w:val="20"/>
              </w:rPr>
              <w:t>33</w:t>
            </w:r>
          </w:p>
        </w:tc>
        <w:tc>
          <w:tcPr>
            <w:tcW w:w="4820" w:type="dxa"/>
            <w:tcBorders>
              <w:top w:val="single" w:sz="4" w:space="0" w:color="auto"/>
              <w:left w:val="single" w:sz="4" w:space="0" w:color="auto"/>
              <w:bottom w:val="single" w:sz="4" w:space="0" w:color="auto"/>
              <w:right w:val="single" w:sz="4" w:space="0" w:color="auto"/>
            </w:tcBorders>
            <w:shd w:val="clear" w:color="000000" w:fill="FFFFFF"/>
            <w:vAlign w:val="center"/>
          </w:tcPr>
          <w:p w:rsidR="00F942B3" w:rsidRPr="00651BC3" w:rsidRDefault="00F942B3" w:rsidP="00F942B3">
            <w:pPr>
              <w:rPr>
                <w:rFonts w:ascii="Arial" w:hAnsi="Arial" w:cs="Arial"/>
                <w:sz w:val="20"/>
              </w:rPr>
            </w:pPr>
            <w:r w:rsidRPr="00651BC3">
              <w:rPr>
                <w:rFonts w:ascii="Arial" w:hAnsi="Arial" w:cs="Arial"/>
                <w:sz w:val="20"/>
              </w:rPr>
              <w:t>Gwarancja producenta 24 miesiące</w:t>
            </w:r>
          </w:p>
        </w:tc>
        <w:tc>
          <w:tcPr>
            <w:tcW w:w="3402" w:type="dxa"/>
            <w:tcBorders>
              <w:top w:val="nil"/>
              <w:left w:val="nil"/>
              <w:bottom w:val="single" w:sz="8" w:space="0" w:color="auto"/>
              <w:right w:val="single" w:sz="8" w:space="0" w:color="auto"/>
            </w:tcBorders>
            <w:shd w:val="clear" w:color="000000" w:fill="FFFFFF"/>
          </w:tcPr>
          <w:p w:rsidR="00F942B3" w:rsidRPr="00651BC3" w:rsidRDefault="00F942B3" w:rsidP="00F942B3">
            <w:pPr>
              <w:rPr>
                <w:rFonts w:ascii="Arial" w:hAnsi="Arial" w:cs="Arial"/>
                <w:sz w:val="20"/>
              </w:rPr>
            </w:pPr>
            <w:r w:rsidRPr="00651BC3">
              <w:rPr>
                <w:rFonts w:ascii="Arial" w:hAnsi="Arial" w:cs="Arial"/>
                <w:sz w:val="20"/>
              </w:rPr>
              <w:t>Tak</w:t>
            </w:r>
          </w:p>
        </w:tc>
        <w:tc>
          <w:tcPr>
            <w:tcW w:w="1134"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jc w:val="center"/>
              <w:rPr>
                <w:rFonts w:ascii="Arial" w:hAnsi="Arial" w:cs="Arial"/>
                <w:snapToGrid w:val="0"/>
                <w:sz w:val="20"/>
              </w:rPr>
            </w:pPr>
            <w:r w:rsidRPr="00BF2194">
              <w:rPr>
                <w:rFonts w:ascii="Arial" w:hAnsi="Arial" w:cs="Arial"/>
                <w:snapToGrid w:val="0"/>
                <w:sz w:val="20"/>
              </w:rPr>
              <w:t>TAK</w:t>
            </w:r>
          </w:p>
        </w:tc>
        <w:tc>
          <w:tcPr>
            <w:tcW w:w="5387" w:type="dxa"/>
            <w:tcBorders>
              <w:top w:val="single" w:sz="4" w:space="0" w:color="auto"/>
              <w:left w:val="single" w:sz="6" w:space="0" w:color="auto"/>
              <w:bottom w:val="single" w:sz="4" w:space="0" w:color="auto"/>
              <w:right w:val="single" w:sz="6" w:space="0" w:color="auto"/>
            </w:tcBorders>
          </w:tcPr>
          <w:p w:rsidR="00F942B3" w:rsidRPr="00BF2194" w:rsidRDefault="00F942B3" w:rsidP="00F942B3">
            <w:pPr>
              <w:rPr>
                <w:rFonts w:ascii="Arial" w:hAnsi="Arial" w:cs="Arial"/>
                <w:snapToGrid w:val="0"/>
                <w:sz w:val="20"/>
              </w:rPr>
            </w:pPr>
          </w:p>
        </w:tc>
      </w:tr>
    </w:tbl>
    <w:p w:rsidR="00E7025A" w:rsidRPr="00336031" w:rsidRDefault="00E7025A" w:rsidP="0056514C">
      <w:pPr>
        <w:pStyle w:val="Tekstpodstawowy"/>
        <w:spacing w:line="360" w:lineRule="auto"/>
        <w:rPr>
          <w:rFonts w:ascii="Arial" w:hAnsi="Arial" w:cs="Arial"/>
          <w:sz w:val="20"/>
        </w:rPr>
      </w:pPr>
    </w:p>
    <w:p w:rsidR="00E7025A" w:rsidRDefault="00E7025A" w:rsidP="0056514C">
      <w:pPr>
        <w:pStyle w:val="Tekstpodstawowy"/>
        <w:spacing w:line="360" w:lineRule="auto"/>
        <w:rPr>
          <w:rFonts w:ascii="Arial" w:hAnsi="Arial" w:cs="Arial"/>
          <w:b/>
          <w:sz w:val="20"/>
        </w:rPr>
      </w:pPr>
    </w:p>
    <w:p w:rsidR="004929C0" w:rsidRPr="00336031" w:rsidRDefault="00630E8E" w:rsidP="00630E8E">
      <w:pPr>
        <w:pStyle w:val="Tekstpodstawowy"/>
        <w:spacing w:line="360" w:lineRule="auto"/>
        <w:ind w:left="-709"/>
        <w:rPr>
          <w:rFonts w:ascii="Arial" w:hAnsi="Arial" w:cs="Arial"/>
          <w:b/>
          <w:sz w:val="20"/>
        </w:rPr>
      </w:pPr>
      <w:r>
        <w:rPr>
          <w:rFonts w:ascii="Arial" w:hAnsi="Arial" w:cs="Arial"/>
          <w:b/>
          <w:sz w:val="20"/>
        </w:rPr>
        <w:t xml:space="preserve">3. </w:t>
      </w:r>
      <w:r w:rsidR="004929C0" w:rsidRPr="00336031">
        <w:rPr>
          <w:rFonts w:ascii="Arial" w:hAnsi="Arial" w:cs="Arial"/>
          <w:b/>
          <w:sz w:val="20"/>
        </w:rPr>
        <w:t>Opis przedmiotu zamówienia (zestawienie granicznych parametrów techniczno-użytkowych)</w:t>
      </w:r>
      <w:r w:rsidR="00BF2194">
        <w:rPr>
          <w:rFonts w:ascii="Arial" w:hAnsi="Arial" w:cs="Arial"/>
          <w:b/>
          <w:sz w:val="20"/>
        </w:rPr>
        <w:t xml:space="preserve"> - MONITOR</w:t>
      </w:r>
    </w:p>
    <w:tbl>
      <w:tblPr>
        <w:tblW w:w="15310" w:type="dxa"/>
        <w:tblInd w:w="-714" w:type="dxa"/>
        <w:tblLayout w:type="fixed"/>
        <w:tblCellMar>
          <w:left w:w="30" w:type="dxa"/>
          <w:right w:w="30" w:type="dxa"/>
        </w:tblCellMar>
        <w:tblLook w:val="0000" w:firstRow="0" w:lastRow="0" w:firstColumn="0" w:lastColumn="0" w:noHBand="0" w:noVBand="0"/>
      </w:tblPr>
      <w:tblGrid>
        <w:gridCol w:w="567"/>
        <w:gridCol w:w="2694"/>
        <w:gridCol w:w="5528"/>
        <w:gridCol w:w="1134"/>
        <w:gridCol w:w="5387"/>
      </w:tblGrid>
      <w:tr w:rsidR="00336031" w:rsidRPr="00336031" w:rsidTr="001E032F">
        <w:trPr>
          <w:trHeight w:val="247"/>
        </w:trPr>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B64D5A" w:rsidRPr="00336031" w:rsidRDefault="00B64D5A" w:rsidP="00B64D5A">
            <w:pPr>
              <w:tabs>
                <w:tab w:val="left" w:pos="3969"/>
              </w:tabs>
              <w:jc w:val="center"/>
              <w:rPr>
                <w:rFonts w:ascii="Calibri" w:hAnsi="Calibri" w:cs="Verdana"/>
                <w:b/>
                <w:bCs/>
                <w:snapToGrid w:val="0"/>
              </w:rPr>
            </w:pPr>
            <w:r w:rsidRPr="00336031">
              <w:rPr>
                <w:rFonts w:ascii="Calibri" w:hAnsi="Calibri" w:cs="Verdana"/>
                <w:b/>
                <w:bCs/>
                <w:snapToGrid w:val="0"/>
              </w:rPr>
              <w:t>Lp.</w:t>
            </w:r>
          </w:p>
        </w:tc>
        <w:tc>
          <w:tcPr>
            <w:tcW w:w="269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B64D5A" w:rsidRPr="00336031" w:rsidRDefault="00B64D5A" w:rsidP="00B64D5A">
            <w:pPr>
              <w:tabs>
                <w:tab w:val="left" w:pos="3969"/>
              </w:tabs>
              <w:jc w:val="center"/>
              <w:rPr>
                <w:rFonts w:ascii="Calibri" w:hAnsi="Calibri" w:cs="Verdana"/>
                <w:b/>
                <w:bCs/>
                <w:snapToGrid w:val="0"/>
                <w:lang w:eastAsia="en-US"/>
              </w:rPr>
            </w:pPr>
            <w:r w:rsidRPr="00336031">
              <w:rPr>
                <w:rFonts w:ascii="Calibri" w:hAnsi="Calibri" w:cs="Verdana"/>
                <w:b/>
                <w:bCs/>
                <w:snapToGrid w:val="0"/>
              </w:rPr>
              <w:t>Parametr</w:t>
            </w:r>
          </w:p>
        </w:tc>
        <w:tc>
          <w:tcPr>
            <w:tcW w:w="552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B64D5A" w:rsidRPr="00336031" w:rsidRDefault="00B64D5A" w:rsidP="00B64D5A">
            <w:pPr>
              <w:tabs>
                <w:tab w:val="left" w:pos="3969"/>
              </w:tabs>
              <w:jc w:val="center"/>
              <w:rPr>
                <w:rFonts w:ascii="Calibri" w:hAnsi="Calibri" w:cs="Verdana"/>
                <w:b/>
                <w:bCs/>
                <w:snapToGrid w:val="0"/>
                <w:lang w:eastAsia="en-US"/>
              </w:rPr>
            </w:pPr>
            <w:r w:rsidRPr="00336031">
              <w:rPr>
                <w:rFonts w:ascii="Calibri" w:hAnsi="Calibri" w:cs="Verdana"/>
                <w:b/>
                <w:bCs/>
                <w:snapToGrid w:val="0"/>
              </w:rPr>
              <w:t>Wymagany, minimalny parametr</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rsidR="00B64D5A" w:rsidRPr="00336031" w:rsidRDefault="00B64D5A" w:rsidP="00B64D5A">
            <w:pPr>
              <w:ind w:left="-71"/>
              <w:jc w:val="center"/>
              <w:rPr>
                <w:rFonts w:ascii="Arial" w:hAnsi="Arial" w:cs="Arial"/>
                <w:b/>
                <w:sz w:val="20"/>
              </w:rPr>
            </w:pPr>
            <w:r w:rsidRPr="00336031">
              <w:rPr>
                <w:rFonts w:ascii="Arial" w:hAnsi="Arial" w:cs="Arial"/>
                <w:b/>
                <w:sz w:val="20"/>
              </w:rPr>
              <w:t>Wartość wymagana (graniczna)</w:t>
            </w:r>
          </w:p>
        </w:tc>
        <w:tc>
          <w:tcPr>
            <w:tcW w:w="5387" w:type="dxa"/>
            <w:tcBorders>
              <w:top w:val="single" w:sz="4" w:space="0" w:color="auto"/>
              <w:left w:val="single" w:sz="4" w:space="0" w:color="auto"/>
              <w:bottom w:val="single" w:sz="4" w:space="0" w:color="auto"/>
              <w:right w:val="single" w:sz="4" w:space="0" w:color="auto"/>
            </w:tcBorders>
            <w:shd w:val="clear" w:color="auto" w:fill="E7E6E6" w:themeFill="background2"/>
          </w:tcPr>
          <w:p w:rsidR="00B64D5A" w:rsidRPr="00336031" w:rsidRDefault="00B64D5A" w:rsidP="00B64D5A">
            <w:pPr>
              <w:ind w:left="-71"/>
              <w:jc w:val="both"/>
              <w:rPr>
                <w:rFonts w:ascii="Arial" w:hAnsi="Arial" w:cs="Arial"/>
                <w:b/>
                <w:sz w:val="20"/>
              </w:rPr>
            </w:pPr>
          </w:p>
          <w:p w:rsidR="00B64D5A" w:rsidRPr="00336031" w:rsidRDefault="00B64D5A" w:rsidP="00B64D5A">
            <w:pPr>
              <w:ind w:left="-71"/>
              <w:jc w:val="center"/>
              <w:rPr>
                <w:rFonts w:ascii="Arial" w:hAnsi="Arial" w:cs="Arial"/>
                <w:b/>
                <w:sz w:val="20"/>
              </w:rPr>
            </w:pPr>
            <w:r w:rsidRPr="00336031">
              <w:rPr>
                <w:rFonts w:ascii="Arial" w:hAnsi="Arial" w:cs="Arial"/>
                <w:b/>
                <w:sz w:val="20"/>
              </w:rPr>
              <w:t>Wartość  oferowana</w:t>
            </w:r>
          </w:p>
          <w:p w:rsidR="00B64D5A" w:rsidRPr="00336031" w:rsidRDefault="00B64D5A" w:rsidP="00B64D5A">
            <w:pPr>
              <w:ind w:left="-71"/>
              <w:jc w:val="both"/>
              <w:rPr>
                <w:rFonts w:ascii="Arial" w:hAnsi="Arial" w:cs="Arial"/>
                <w:b/>
                <w:sz w:val="20"/>
              </w:rPr>
            </w:pPr>
          </w:p>
        </w:tc>
      </w:tr>
      <w:tr w:rsidR="00F942B3" w:rsidRPr="00336031" w:rsidTr="001E032F">
        <w:trPr>
          <w:trHeight w:val="247"/>
        </w:trPr>
        <w:tc>
          <w:tcPr>
            <w:tcW w:w="567" w:type="dxa"/>
            <w:tcBorders>
              <w:top w:val="single" w:sz="4" w:space="0" w:color="auto"/>
              <w:left w:val="single" w:sz="6" w:space="0" w:color="auto"/>
              <w:bottom w:val="single" w:sz="4" w:space="0" w:color="auto"/>
              <w:right w:val="nil"/>
            </w:tcBorders>
          </w:tcPr>
          <w:p w:rsidR="00F942B3" w:rsidRPr="00336031" w:rsidRDefault="00F942B3" w:rsidP="00F942B3">
            <w:pPr>
              <w:tabs>
                <w:tab w:val="left" w:pos="3969"/>
              </w:tabs>
              <w:jc w:val="center"/>
              <w:rPr>
                <w:rFonts w:ascii="Arial" w:hAnsi="Arial" w:cs="Arial"/>
                <w:snapToGrid w:val="0"/>
                <w:sz w:val="20"/>
              </w:rPr>
            </w:pPr>
            <w:r w:rsidRPr="00336031">
              <w:rPr>
                <w:rFonts w:ascii="Arial" w:hAnsi="Arial" w:cs="Arial"/>
                <w:snapToGrid w:val="0"/>
                <w:sz w:val="20"/>
              </w:rPr>
              <w:t>1</w:t>
            </w:r>
          </w:p>
        </w:tc>
        <w:tc>
          <w:tcPr>
            <w:tcW w:w="2694" w:type="dxa"/>
            <w:tcBorders>
              <w:top w:val="single" w:sz="4" w:space="0" w:color="auto"/>
              <w:left w:val="single" w:sz="6" w:space="0" w:color="auto"/>
              <w:bottom w:val="single" w:sz="4" w:space="0" w:color="auto"/>
              <w:right w:val="nil"/>
            </w:tcBorders>
          </w:tcPr>
          <w:p w:rsidR="00F942B3" w:rsidRPr="00651BC3" w:rsidRDefault="00F942B3" w:rsidP="00F942B3">
            <w:pPr>
              <w:jc w:val="center"/>
              <w:rPr>
                <w:rFonts w:ascii="Arial" w:hAnsi="Arial" w:cs="Arial"/>
                <w:snapToGrid w:val="0"/>
                <w:sz w:val="20"/>
              </w:rPr>
            </w:pPr>
            <w:r w:rsidRPr="00651BC3">
              <w:rPr>
                <w:rFonts w:ascii="Arial" w:hAnsi="Arial" w:cs="Arial"/>
                <w:snapToGrid w:val="0"/>
                <w:sz w:val="20"/>
              </w:rPr>
              <w:t>Producent, Typ</w:t>
            </w:r>
          </w:p>
        </w:tc>
        <w:tc>
          <w:tcPr>
            <w:tcW w:w="5528" w:type="dxa"/>
            <w:tcBorders>
              <w:top w:val="single" w:sz="4" w:space="0" w:color="auto"/>
              <w:left w:val="single" w:sz="6" w:space="0" w:color="auto"/>
              <w:bottom w:val="single" w:sz="4" w:space="0" w:color="auto"/>
              <w:right w:val="single" w:sz="6" w:space="0" w:color="auto"/>
            </w:tcBorders>
          </w:tcPr>
          <w:p w:rsidR="00F942B3" w:rsidRPr="00651BC3" w:rsidRDefault="00F942B3" w:rsidP="00F942B3">
            <w:pPr>
              <w:rPr>
                <w:rFonts w:ascii="Arial" w:hAnsi="Arial" w:cs="Arial"/>
                <w:snapToGrid w:val="0"/>
                <w:sz w:val="20"/>
              </w:rPr>
            </w:pPr>
            <w:r w:rsidRPr="00651BC3">
              <w:rPr>
                <w:rFonts w:ascii="Arial" w:hAnsi="Arial" w:cs="Arial"/>
                <w:snapToGrid w:val="0"/>
                <w:sz w:val="20"/>
              </w:rPr>
              <w:t xml:space="preserve">LCD kolorowy minimum 21,5” panoramiczny, matryca typu TN z podświetleniem LED,  fabrycznie nowy, </w:t>
            </w:r>
            <w:proofErr w:type="spellStart"/>
            <w:r w:rsidRPr="00651BC3">
              <w:rPr>
                <w:rFonts w:ascii="Arial" w:hAnsi="Arial" w:cs="Arial"/>
                <w:snapToGrid w:val="0"/>
                <w:sz w:val="20"/>
              </w:rPr>
              <w:t>nierekondycjonowany</w:t>
            </w:r>
            <w:proofErr w:type="spellEnd"/>
            <w:r w:rsidRPr="00651BC3">
              <w:rPr>
                <w:rFonts w:ascii="Arial" w:hAnsi="Arial" w:cs="Arial"/>
                <w:snapToGrid w:val="0"/>
                <w:sz w:val="20"/>
              </w:rPr>
              <w:t xml:space="preserve">, nie powystawowe i nieużywane, </w:t>
            </w:r>
          </w:p>
        </w:tc>
        <w:tc>
          <w:tcPr>
            <w:tcW w:w="1134" w:type="dxa"/>
            <w:tcBorders>
              <w:top w:val="single" w:sz="4" w:space="0" w:color="auto"/>
              <w:left w:val="single" w:sz="6" w:space="0" w:color="auto"/>
              <w:bottom w:val="single" w:sz="4" w:space="0" w:color="auto"/>
              <w:right w:val="single" w:sz="6" w:space="0" w:color="auto"/>
            </w:tcBorders>
          </w:tcPr>
          <w:p w:rsidR="00F942B3" w:rsidRPr="00336031" w:rsidRDefault="00F942B3" w:rsidP="00F942B3">
            <w:pPr>
              <w:jc w:val="center"/>
              <w:rPr>
                <w:rFonts w:ascii="Arial" w:hAnsi="Arial" w:cs="Arial"/>
                <w:snapToGrid w:val="0"/>
                <w:sz w:val="20"/>
              </w:rPr>
            </w:pPr>
            <w:r w:rsidRPr="00336031">
              <w:rPr>
                <w:rFonts w:ascii="Arial" w:hAnsi="Arial" w:cs="Arial"/>
                <w:snapToGrid w:val="0"/>
                <w:sz w:val="20"/>
              </w:rPr>
              <w:t>TAK</w:t>
            </w:r>
          </w:p>
        </w:tc>
        <w:tc>
          <w:tcPr>
            <w:tcW w:w="5387" w:type="dxa"/>
            <w:tcBorders>
              <w:top w:val="single" w:sz="4" w:space="0" w:color="auto"/>
              <w:left w:val="single" w:sz="6" w:space="0" w:color="auto"/>
              <w:bottom w:val="single" w:sz="4" w:space="0" w:color="auto"/>
              <w:right w:val="single" w:sz="6" w:space="0" w:color="auto"/>
            </w:tcBorders>
          </w:tcPr>
          <w:p w:rsidR="00F942B3" w:rsidRPr="00336031" w:rsidRDefault="00F942B3" w:rsidP="00F942B3">
            <w:pPr>
              <w:rPr>
                <w:rFonts w:ascii="Arial" w:hAnsi="Arial" w:cs="Arial"/>
                <w:snapToGrid w:val="0"/>
                <w:sz w:val="20"/>
              </w:rPr>
            </w:pPr>
          </w:p>
        </w:tc>
      </w:tr>
      <w:tr w:rsidR="00F942B3" w:rsidRPr="00336031" w:rsidTr="001E032F">
        <w:trPr>
          <w:trHeight w:val="247"/>
        </w:trPr>
        <w:tc>
          <w:tcPr>
            <w:tcW w:w="567" w:type="dxa"/>
            <w:tcBorders>
              <w:top w:val="single" w:sz="4" w:space="0" w:color="auto"/>
              <w:left w:val="single" w:sz="6" w:space="0" w:color="auto"/>
              <w:bottom w:val="single" w:sz="4" w:space="0" w:color="auto"/>
              <w:right w:val="nil"/>
            </w:tcBorders>
          </w:tcPr>
          <w:p w:rsidR="00F942B3" w:rsidRPr="00336031" w:rsidRDefault="00F942B3" w:rsidP="00F942B3">
            <w:pPr>
              <w:tabs>
                <w:tab w:val="left" w:pos="3969"/>
              </w:tabs>
              <w:jc w:val="center"/>
              <w:rPr>
                <w:rFonts w:ascii="Arial" w:hAnsi="Arial" w:cs="Arial"/>
                <w:snapToGrid w:val="0"/>
                <w:sz w:val="20"/>
              </w:rPr>
            </w:pPr>
            <w:r w:rsidRPr="00336031">
              <w:rPr>
                <w:rFonts w:ascii="Arial" w:hAnsi="Arial" w:cs="Arial"/>
                <w:snapToGrid w:val="0"/>
                <w:sz w:val="20"/>
              </w:rPr>
              <w:t>2</w:t>
            </w:r>
          </w:p>
        </w:tc>
        <w:tc>
          <w:tcPr>
            <w:tcW w:w="2694" w:type="dxa"/>
            <w:tcBorders>
              <w:top w:val="single" w:sz="4" w:space="0" w:color="auto"/>
              <w:left w:val="single" w:sz="6" w:space="0" w:color="auto"/>
              <w:bottom w:val="single" w:sz="4" w:space="0" w:color="auto"/>
              <w:right w:val="nil"/>
            </w:tcBorders>
          </w:tcPr>
          <w:p w:rsidR="00F942B3" w:rsidRPr="00651BC3" w:rsidRDefault="00F942B3" w:rsidP="00F942B3">
            <w:pPr>
              <w:jc w:val="center"/>
              <w:rPr>
                <w:rFonts w:ascii="Arial" w:hAnsi="Arial" w:cs="Arial"/>
                <w:snapToGrid w:val="0"/>
                <w:sz w:val="20"/>
              </w:rPr>
            </w:pPr>
            <w:r w:rsidRPr="00651BC3">
              <w:rPr>
                <w:rFonts w:ascii="Arial" w:hAnsi="Arial" w:cs="Arial"/>
                <w:snapToGrid w:val="0"/>
                <w:sz w:val="20"/>
              </w:rPr>
              <w:t>Wielkość plamki</w:t>
            </w:r>
          </w:p>
        </w:tc>
        <w:tc>
          <w:tcPr>
            <w:tcW w:w="5528" w:type="dxa"/>
            <w:tcBorders>
              <w:top w:val="single" w:sz="4" w:space="0" w:color="auto"/>
              <w:left w:val="single" w:sz="6" w:space="0" w:color="auto"/>
              <w:bottom w:val="single" w:sz="4" w:space="0" w:color="auto"/>
              <w:right w:val="single" w:sz="6" w:space="0" w:color="auto"/>
            </w:tcBorders>
          </w:tcPr>
          <w:p w:rsidR="00F942B3" w:rsidRPr="00651BC3" w:rsidRDefault="00F942B3" w:rsidP="00F942B3">
            <w:pPr>
              <w:rPr>
                <w:rFonts w:ascii="Arial" w:hAnsi="Arial" w:cs="Arial"/>
                <w:snapToGrid w:val="0"/>
                <w:sz w:val="20"/>
              </w:rPr>
            </w:pPr>
            <w:r w:rsidRPr="00651BC3">
              <w:rPr>
                <w:rFonts w:ascii="Arial" w:hAnsi="Arial" w:cs="Arial"/>
                <w:snapToGrid w:val="0"/>
                <w:sz w:val="20"/>
              </w:rPr>
              <w:t>min 0,248 mm</w:t>
            </w:r>
          </w:p>
        </w:tc>
        <w:tc>
          <w:tcPr>
            <w:tcW w:w="1134" w:type="dxa"/>
            <w:tcBorders>
              <w:top w:val="single" w:sz="4" w:space="0" w:color="auto"/>
              <w:left w:val="single" w:sz="6" w:space="0" w:color="auto"/>
              <w:bottom w:val="single" w:sz="4" w:space="0" w:color="auto"/>
              <w:right w:val="single" w:sz="6" w:space="0" w:color="auto"/>
            </w:tcBorders>
          </w:tcPr>
          <w:p w:rsidR="00F942B3" w:rsidRPr="00336031" w:rsidRDefault="00F942B3" w:rsidP="00F942B3">
            <w:pPr>
              <w:jc w:val="center"/>
              <w:rPr>
                <w:rFonts w:ascii="Arial" w:hAnsi="Arial" w:cs="Arial"/>
                <w:snapToGrid w:val="0"/>
                <w:sz w:val="20"/>
              </w:rPr>
            </w:pPr>
            <w:r w:rsidRPr="00336031">
              <w:rPr>
                <w:rFonts w:ascii="Arial" w:hAnsi="Arial" w:cs="Arial"/>
                <w:snapToGrid w:val="0"/>
                <w:sz w:val="20"/>
              </w:rPr>
              <w:t>TAK</w:t>
            </w:r>
          </w:p>
        </w:tc>
        <w:tc>
          <w:tcPr>
            <w:tcW w:w="5387" w:type="dxa"/>
            <w:tcBorders>
              <w:top w:val="single" w:sz="4" w:space="0" w:color="auto"/>
              <w:left w:val="single" w:sz="6" w:space="0" w:color="auto"/>
              <w:bottom w:val="single" w:sz="4" w:space="0" w:color="auto"/>
              <w:right w:val="single" w:sz="6" w:space="0" w:color="auto"/>
            </w:tcBorders>
          </w:tcPr>
          <w:p w:rsidR="00F942B3" w:rsidRPr="00336031" w:rsidRDefault="00F942B3" w:rsidP="00F942B3">
            <w:pPr>
              <w:rPr>
                <w:rFonts w:ascii="Arial" w:hAnsi="Arial" w:cs="Arial"/>
                <w:snapToGrid w:val="0"/>
                <w:sz w:val="20"/>
              </w:rPr>
            </w:pPr>
          </w:p>
        </w:tc>
      </w:tr>
      <w:tr w:rsidR="00F942B3" w:rsidRPr="00336031" w:rsidTr="001E032F">
        <w:trPr>
          <w:trHeight w:val="247"/>
        </w:trPr>
        <w:tc>
          <w:tcPr>
            <w:tcW w:w="567" w:type="dxa"/>
            <w:tcBorders>
              <w:top w:val="single" w:sz="4" w:space="0" w:color="auto"/>
              <w:left w:val="single" w:sz="6" w:space="0" w:color="auto"/>
              <w:bottom w:val="single" w:sz="4" w:space="0" w:color="auto"/>
              <w:right w:val="nil"/>
            </w:tcBorders>
          </w:tcPr>
          <w:p w:rsidR="00F942B3" w:rsidRPr="00336031" w:rsidRDefault="00F942B3" w:rsidP="00F942B3">
            <w:pPr>
              <w:tabs>
                <w:tab w:val="left" w:pos="3969"/>
              </w:tabs>
              <w:jc w:val="center"/>
              <w:rPr>
                <w:rFonts w:ascii="Arial" w:hAnsi="Arial" w:cs="Arial"/>
                <w:snapToGrid w:val="0"/>
                <w:sz w:val="20"/>
              </w:rPr>
            </w:pPr>
            <w:r w:rsidRPr="00336031">
              <w:rPr>
                <w:rFonts w:ascii="Arial" w:hAnsi="Arial" w:cs="Arial"/>
                <w:snapToGrid w:val="0"/>
                <w:sz w:val="20"/>
              </w:rPr>
              <w:t>3</w:t>
            </w:r>
          </w:p>
        </w:tc>
        <w:tc>
          <w:tcPr>
            <w:tcW w:w="2694" w:type="dxa"/>
            <w:tcBorders>
              <w:top w:val="single" w:sz="4" w:space="0" w:color="auto"/>
              <w:left w:val="single" w:sz="6" w:space="0" w:color="auto"/>
              <w:bottom w:val="single" w:sz="4" w:space="0" w:color="auto"/>
              <w:right w:val="nil"/>
            </w:tcBorders>
          </w:tcPr>
          <w:p w:rsidR="00F942B3" w:rsidRPr="00651BC3" w:rsidRDefault="00F942B3" w:rsidP="00F942B3">
            <w:pPr>
              <w:jc w:val="center"/>
              <w:rPr>
                <w:rFonts w:ascii="Arial" w:hAnsi="Arial" w:cs="Arial"/>
                <w:snapToGrid w:val="0"/>
                <w:sz w:val="20"/>
              </w:rPr>
            </w:pPr>
            <w:r w:rsidRPr="00651BC3">
              <w:rPr>
                <w:rFonts w:ascii="Arial" w:hAnsi="Arial" w:cs="Arial"/>
                <w:snapToGrid w:val="0"/>
                <w:sz w:val="20"/>
              </w:rPr>
              <w:t>Rozdzielczość</w:t>
            </w:r>
          </w:p>
        </w:tc>
        <w:tc>
          <w:tcPr>
            <w:tcW w:w="5528" w:type="dxa"/>
            <w:tcBorders>
              <w:top w:val="single" w:sz="4" w:space="0" w:color="auto"/>
              <w:left w:val="single" w:sz="6" w:space="0" w:color="auto"/>
              <w:bottom w:val="single" w:sz="4" w:space="0" w:color="auto"/>
              <w:right w:val="single" w:sz="6" w:space="0" w:color="auto"/>
            </w:tcBorders>
          </w:tcPr>
          <w:p w:rsidR="00F942B3" w:rsidRPr="00651BC3" w:rsidRDefault="00F942B3" w:rsidP="00F942B3">
            <w:pPr>
              <w:rPr>
                <w:rFonts w:ascii="Arial" w:hAnsi="Arial" w:cs="Arial"/>
                <w:snapToGrid w:val="0"/>
                <w:sz w:val="20"/>
              </w:rPr>
            </w:pPr>
            <w:r w:rsidRPr="00651BC3">
              <w:rPr>
                <w:rFonts w:ascii="Arial" w:hAnsi="Arial" w:cs="Arial"/>
                <w:snapToGrid w:val="0"/>
                <w:sz w:val="20"/>
              </w:rPr>
              <w:t>1920x1080 @ 60Hz</w:t>
            </w:r>
          </w:p>
        </w:tc>
        <w:tc>
          <w:tcPr>
            <w:tcW w:w="1134" w:type="dxa"/>
            <w:tcBorders>
              <w:top w:val="single" w:sz="4" w:space="0" w:color="auto"/>
              <w:left w:val="single" w:sz="6" w:space="0" w:color="auto"/>
              <w:bottom w:val="single" w:sz="4" w:space="0" w:color="auto"/>
              <w:right w:val="single" w:sz="6" w:space="0" w:color="auto"/>
            </w:tcBorders>
          </w:tcPr>
          <w:p w:rsidR="00F942B3" w:rsidRPr="00336031" w:rsidRDefault="00F942B3" w:rsidP="00F942B3">
            <w:pPr>
              <w:jc w:val="center"/>
              <w:rPr>
                <w:rFonts w:ascii="Arial" w:hAnsi="Arial" w:cs="Arial"/>
                <w:snapToGrid w:val="0"/>
                <w:sz w:val="20"/>
              </w:rPr>
            </w:pPr>
            <w:r w:rsidRPr="00336031">
              <w:rPr>
                <w:rFonts w:ascii="Arial" w:hAnsi="Arial" w:cs="Arial"/>
                <w:snapToGrid w:val="0"/>
                <w:sz w:val="20"/>
              </w:rPr>
              <w:t>TAK</w:t>
            </w:r>
          </w:p>
        </w:tc>
        <w:tc>
          <w:tcPr>
            <w:tcW w:w="5387" w:type="dxa"/>
            <w:tcBorders>
              <w:top w:val="single" w:sz="4" w:space="0" w:color="auto"/>
              <w:left w:val="single" w:sz="6" w:space="0" w:color="auto"/>
              <w:bottom w:val="single" w:sz="4" w:space="0" w:color="auto"/>
              <w:right w:val="single" w:sz="6" w:space="0" w:color="auto"/>
            </w:tcBorders>
          </w:tcPr>
          <w:p w:rsidR="00F942B3" w:rsidRPr="00336031" w:rsidRDefault="00F942B3" w:rsidP="00F942B3">
            <w:pPr>
              <w:rPr>
                <w:rFonts w:ascii="Arial" w:hAnsi="Arial" w:cs="Arial"/>
                <w:snapToGrid w:val="0"/>
                <w:sz w:val="20"/>
              </w:rPr>
            </w:pPr>
          </w:p>
        </w:tc>
      </w:tr>
      <w:tr w:rsidR="00F942B3" w:rsidRPr="00336031" w:rsidTr="001E032F">
        <w:trPr>
          <w:trHeight w:val="247"/>
        </w:trPr>
        <w:tc>
          <w:tcPr>
            <w:tcW w:w="567" w:type="dxa"/>
            <w:tcBorders>
              <w:top w:val="single" w:sz="4" w:space="0" w:color="auto"/>
              <w:left w:val="single" w:sz="6" w:space="0" w:color="auto"/>
              <w:bottom w:val="single" w:sz="4" w:space="0" w:color="auto"/>
              <w:right w:val="nil"/>
            </w:tcBorders>
          </w:tcPr>
          <w:p w:rsidR="00F942B3" w:rsidRPr="00336031" w:rsidRDefault="00F942B3" w:rsidP="00F942B3">
            <w:pPr>
              <w:tabs>
                <w:tab w:val="left" w:pos="3969"/>
              </w:tabs>
              <w:jc w:val="center"/>
              <w:rPr>
                <w:rFonts w:ascii="Arial" w:hAnsi="Arial" w:cs="Arial"/>
                <w:snapToGrid w:val="0"/>
                <w:sz w:val="20"/>
              </w:rPr>
            </w:pPr>
            <w:r w:rsidRPr="00336031">
              <w:rPr>
                <w:rFonts w:ascii="Arial" w:hAnsi="Arial" w:cs="Arial"/>
                <w:snapToGrid w:val="0"/>
                <w:sz w:val="20"/>
              </w:rPr>
              <w:t>4</w:t>
            </w:r>
          </w:p>
        </w:tc>
        <w:tc>
          <w:tcPr>
            <w:tcW w:w="2694" w:type="dxa"/>
            <w:tcBorders>
              <w:top w:val="single" w:sz="4" w:space="0" w:color="auto"/>
              <w:left w:val="single" w:sz="6" w:space="0" w:color="auto"/>
              <w:bottom w:val="single" w:sz="4" w:space="0" w:color="auto"/>
              <w:right w:val="nil"/>
            </w:tcBorders>
          </w:tcPr>
          <w:p w:rsidR="00F942B3" w:rsidRPr="00651BC3" w:rsidRDefault="00F942B3" w:rsidP="00F942B3">
            <w:pPr>
              <w:jc w:val="center"/>
              <w:rPr>
                <w:rFonts w:ascii="Arial" w:hAnsi="Arial" w:cs="Arial"/>
                <w:snapToGrid w:val="0"/>
                <w:sz w:val="20"/>
              </w:rPr>
            </w:pPr>
            <w:r w:rsidRPr="00651BC3">
              <w:rPr>
                <w:rFonts w:ascii="Arial" w:hAnsi="Arial" w:cs="Arial"/>
                <w:snapToGrid w:val="0"/>
                <w:sz w:val="20"/>
              </w:rPr>
              <w:t>Jasność</w:t>
            </w:r>
          </w:p>
        </w:tc>
        <w:tc>
          <w:tcPr>
            <w:tcW w:w="5528" w:type="dxa"/>
            <w:tcBorders>
              <w:top w:val="single" w:sz="4" w:space="0" w:color="auto"/>
              <w:left w:val="single" w:sz="6" w:space="0" w:color="auto"/>
              <w:bottom w:val="single" w:sz="4" w:space="0" w:color="auto"/>
              <w:right w:val="single" w:sz="6" w:space="0" w:color="auto"/>
            </w:tcBorders>
          </w:tcPr>
          <w:p w:rsidR="00F942B3" w:rsidRPr="00651BC3" w:rsidRDefault="00F942B3" w:rsidP="00F942B3">
            <w:pPr>
              <w:rPr>
                <w:rFonts w:ascii="Arial" w:hAnsi="Arial" w:cs="Arial"/>
                <w:snapToGrid w:val="0"/>
                <w:sz w:val="20"/>
              </w:rPr>
            </w:pPr>
            <w:r w:rsidRPr="00651BC3">
              <w:rPr>
                <w:rFonts w:ascii="Arial" w:hAnsi="Arial" w:cs="Arial"/>
                <w:snapToGrid w:val="0"/>
                <w:sz w:val="20"/>
              </w:rPr>
              <w:t>min. 250 cd/m2</w:t>
            </w:r>
          </w:p>
        </w:tc>
        <w:tc>
          <w:tcPr>
            <w:tcW w:w="1134" w:type="dxa"/>
            <w:tcBorders>
              <w:top w:val="single" w:sz="4" w:space="0" w:color="auto"/>
              <w:left w:val="single" w:sz="6" w:space="0" w:color="auto"/>
              <w:bottom w:val="single" w:sz="4" w:space="0" w:color="auto"/>
              <w:right w:val="single" w:sz="6" w:space="0" w:color="auto"/>
            </w:tcBorders>
          </w:tcPr>
          <w:p w:rsidR="00F942B3" w:rsidRPr="00336031" w:rsidRDefault="00F942B3" w:rsidP="00F942B3">
            <w:pPr>
              <w:jc w:val="center"/>
              <w:rPr>
                <w:rFonts w:ascii="Arial" w:hAnsi="Arial" w:cs="Arial"/>
                <w:snapToGrid w:val="0"/>
                <w:sz w:val="20"/>
              </w:rPr>
            </w:pPr>
            <w:r w:rsidRPr="00336031">
              <w:rPr>
                <w:rFonts w:ascii="Arial" w:hAnsi="Arial" w:cs="Arial"/>
                <w:snapToGrid w:val="0"/>
                <w:sz w:val="20"/>
              </w:rPr>
              <w:t>TAK</w:t>
            </w:r>
          </w:p>
        </w:tc>
        <w:tc>
          <w:tcPr>
            <w:tcW w:w="5387" w:type="dxa"/>
            <w:tcBorders>
              <w:top w:val="single" w:sz="4" w:space="0" w:color="auto"/>
              <w:left w:val="single" w:sz="6" w:space="0" w:color="auto"/>
              <w:bottom w:val="single" w:sz="4" w:space="0" w:color="auto"/>
              <w:right w:val="single" w:sz="6" w:space="0" w:color="auto"/>
            </w:tcBorders>
          </w:tcPr>
          <w:p w:rsidR="00F942B3" w:rsidRPr="00336031" w:rsidRDefault="00F942B3" w:rsidP="00F942B3">
            <w:pPr>
              <w:rPr>
                <w:rFonts w:ascii="Arial" w:hAnsi="Arial" w:cs="Arial"/>
                <w:snapToGrid w:val="0"/>
                <w:sz w:val="20"/>
              </w:rPr>
            </w:pPr>
          </w:p>
        </w:tc>
      </w:tr>
      <w:tr w:rsidR="00F942B3" w:rsidRPr="00336031" w:rsidTr="001E032F">
        <w:trPr>
          <w:trHeight w:val="247"/>
        </w:trPr>
        <w:tc>
          <w:tcPr>
            <w:tcW w:w="567" w:type="dxa"/>
            <w:tcBorders>
              <w:top w:val="single" w:sz="4" w:space="0" w:color="auto"/>
              <w:left w:val="single" w:sz="6" w:space="0" w:color="auto"/>
              <w:bottom w:val="single" w:sz="4" w:space="0" w:color="auto"/>
              <w:right w:val="nil"/>
            </w:tcBorders>
          </w:tcPr>
          <w:p w:rsidR="00F942B3" w:rsidRPr="00336031" w:rsidRDefault="00F942B3" w:rsidP="00F942B3">
            <w:pPr>
              <w:tabs>
                <w:tab w:val="left" w:pos="3969"/>
              </w:tabs>
              <w:jc w:val="center"/>
              <w:rPr>
                <w:rFonts w:ascii="Arial" w:hAnsi="Arial" w:cs="Arial"/>
                <w:snapToGrid w:val="0"/>
                <w:sz w:val="20"/>
              </w:rPr>
            </w:pPr>
            <w:r w:rsidRPr="00336031">
              <w:rPr>
                <w:rFonts w:ascii="Arial" w:hAnsi="Arial" w:cs="Arial"/>
                <w:snapToGrid w:val="0"/>
                <w:sz w:val="20"/>
              </w:rPr>
              <w:t>5</w:t>
            </w:r>
          </w:p>
        </w:tc>
        <w:tc>
          <w:tcPr>
            <w:tcW w:w="2694" w:type="dxa"/>
            <w:tcBorders>
              <w:top w:val="single" w:sz="4" w:space="0" w:color="auto"/>
              <w:left w:val="single" w:sz="6" w:space="0" w:color="auto"/>
              <w:bottom w:val="single" w:sz="4" w:space="0" w:color="auto"/>
              <w:right w:val="nil"/>
            </w:tcBorders>
          </w:tcPr>
          <w:p w:rsidR="00F942B3" w:rsidRPr="00651BC3" w:rsidRDefault="00F942B3" w:rsidP="00F942B3">
            <w:pPr>
              <w:jc w:val="center"/>
              <w:rPr>
                <w:rFonts w:ascii="Arial" w:hAnsi="Arial" w:cs="Arial"/>
                <w:snapToGrid w:val="0"/>
                <w:sz w:val="20"/>
              </w:rPr>
            </w:pPr>
            <w:r w:rsidRPr="00651BC3">
              <w:rPr>
                <w:rFonts w:ascii="Arial" w:hAnsi="Arial" w:cs="Arial"/>
                <w:snapToGrid w:val="0"/>
                <w:sz w:val="20"/>
              </w:rPr>
              <w:t>Kontrast</w:t>
            </w:r>
          </w:p>
        </w:tc>
        <w:tc>
          <w:tcPr>
            <w:tcW w:w="5528" w:type="dxa"/>
            <w:tcBorders>
              <w:top w:val="single" w:sz="4" w:space="0" w:color="auto"/>
              <w:left w:val="single" w:sz="6" w:space="0" w:color="auto"/>
              <w:bottom w:val="single" w:sz="4" w:space="0" w:color="auto"/>
              <w:right w:val="single" w:sz="6" w:space="0" w:color="auto"/>
            </w:tcBorders>
          </w:tcPr>
          <w:p w:rsidR="00F942B3" w:rsidRPr="00651BC3" w:rsidRDefault="00F942B3" w:rsidP="00F942B3">
            <w:pPr>
              <w:rPr>
                <w:rFonts w:ascii="Arial" w:hAnsi="Arial" w:cs="Arial"/>
                <w:snapToGrid w:val="0"/>
                <w:sz w:val="20"/>
              </w:rPr>
            </w:pPr>
            <w:r w:rsidRPr="00651BC3">
              <w:rPr>
                <w:rFonts w:ascii="Arial" w:hAnsi="Arial" w:cs="Arial"/>
                <w:snapToGrid w:val="0"/>
                <w:sz w:val="20"/>
              </w:rPr>
              <w:t>min. 1000:1 (dynamiczny 5 000 000:1)</w:t>
            </w:r>
          </w:p>
        </w:tc>
        <w:tc>
          <w:tcPr>
            <w:tcW w:w="1134" w:type="dxa"/>
            <w:tcBorders>
              <w:top w:val="single" w:sz="4" w:space="0" w:color="auto"/>
              <w:left w:val="single" w:sz="6" w:space="0" w:color="auto"/>
              <w:bottom w:val="single" w:sz="4" w:space="0" w:color="auto"/>
              <w:right w:val="single" w:sz="6" w:space="0" w:color="auto"/>
            </w:tcBorders>
          </w:tcPr>
          <w:p w:rsidR="00F942B3" w:rsidRPr="00336031" w:rsidRDefault="00F942B3" w:rsidP="00F942B3">
            <w:pPr>
              <w:jc w:val="center"/>
              <w:rPr>
                <w:rFonts w:ascii="Arial" w:hAnsi="Arial" w:cs="Arial"/>
                <w:snapToGrid w:val="0"/>
                <w:sz w:val="20"/>
              </w:rPr>
            </w:pPr>
            <w:r w:rsidRPr="00336031">
              <w:rPr>
                <w:rFonts w:ascii="Arial" w:hAnsi="Arial" w:cs="Arial"/>
                <w:snapToGrid w:val="0"/>
                <w:sz w:val="20"/>
              </w:rPr>
              <w:t>TAK</w:t>
            </w:r>
          </w:p>
        </w:tc>
        <w:tc>
          <w:tcPr>
            <w:tcW w:w="5387" w:type="dxa"/>
            <w:tcBorders>
              <w:top w:val="single" w:sz="4" w:space="0" w:color="auto"/>
              <w:left w:val="single" w:sz="6" w:space="0" w:color="auto"/>
              <w:bottom w:val="single" w:sz="4" w:space="0" w:color="auto"/>
              <w:right w:val="single" w:sz="6" w:space="0" w:color="auto"/>
            </w:tcBorders>
          </w:tcPr>
          <w:p w:rsidR="00F942B3" w:rsidRPr="00336031" w:rsidRDefault="00F942B3" w:rsidP="00F942B3">
            <w:pPr>
              <w:rPr>
                <w:rFonts w:ascii="Arial" w:hAnsi="Arial" w:cs="Arial"/>
                <w:snapToGrid w:val="0"/>
                <w:sz w:val="20"/>
              </w:rPr>
            </w:pPr>
          </w:p>
        </w:tc>
      </w:tr>
      <w:tr w:rsidR="00F942B3" w:rsidRPr="00336031" w:rsidTr="001E032F">
        <w:trPr>
          <w:trHeight w:val="247"/>
        </w:trPr>
        <w:tc>
          <w:tcPr>
            <w:tcW w:w="567" w:type="dxa"/>
            <w:tcBorders>
              <w:top w:val="single" w:sz="4" w:space="0" w:color="auto"/>
              <w:left w:val="single" w:sz="6" w:space="0" w:color="auto"/>
              <w:bottom w:val="single" w:sz="4" w:space="0" w:color="auto"/>
              <w:right w:val="nil"/>
            </w:tcBorders>
          </w:tcPr>
          <w:p w:rsidR="00F942B3" w:rsidRPr="00336031" w:rsidRDefault="00F942B3" w:rsidP="00F942B3">
            <w:pPr>
              <w:tabs>
                <w:tab w:val="left" w:pos="3969"/>
              </w:tabs>
              <w:jc w:val="center"/>
              <w:rPr>
                <w:rFonts w:ascii="Arial" w:hAnsi="Arial" w:cs="Arial"/>
                <w:snapToGrid w:val="0"/>
                <w:sz w:val="20"/>
              </w:rPr>
            </w:pPr>
            <w:r w:rsidRPr="00336031">
              <w:rPr>
                <w:rFonts w:ascii="Arial" w:hAnsi="Arial" w:cs="Arial"/>
                <w:snapToGrid w:val="0"/>
                <w:sz w:val="20"/>
              </w:rPr>
              <w:t>6</w:t>
            </w:r>
          </w:p>
        </w:tc>
        <w:tc>
          <w:tcPr>
            <w:tcW w:w="2694" w:type="dxa"/>
            <w:tcBorders>
              <w:top w:val="single" w:sz="4" w:space="0" w:color="auto"/>
              <w:left w:val="single" w:sz="6" w:space="0" w:color="auto"/>
              <w:bottom w:val="single" w:sz="4" w:space="0" w:color="auto"/>
              <w:right w:val="nil"/>
            </w:tcBorders>
          </w:tcPr>
          <w:p w:rsidR="00F942B3" w:rsidRPr="00651BC3" w:rsidRDefault="00F942B3" w:rsidP="00F942B3">
            <w:pPr>
              <w:jc w:val="center"/>
              <w:rPr>
                <w:rFonts w:ascii="Arial" w:hAnsi="Arial" w:cs="Arial"/>
                <w:snapToGrid w:val="0"/>
                <w:sz w:val="20"/>
              </w:rPr>
            </w:pPr>
            <w:r w:rsidRPr="00651BC3">
              <w:rPr>
                <w:rFonts w:ascii="Arial" w:hAnsi="Arial" w:cs="Arial"/>
                <w:snapToGrid w:val="0"/>
                <w:sz w:val="20"/>
              </w:rPr>
              <w:t>Kąty widzenia</w:t>
            </w:r>
          </w:p>
        </w:tc>
        <w:tc>
          <w:tcPr>
            <w:tcW w:w="5528" w:type="dxa"/>
            <w:tcBorders>
              <w:top w:val="single" w:sz="4" w:space="0" w:color="auto"/>
              <w:left w:val="single" w:sz="6" w:space="0" w:color="auto"/>
              <w:bottom w:val="single" w:sz="4" w:space="0" w:color="auto"/>
              <w:right w:val="single" w:sz="6" w:space="0" w:color="auto"/>
            </w:tcBorders>
          </w:tcPr>
          <w:p w:rsidR="00F942B3" w:rsidRPr="00651BC3" w:rsidRDefault="00F942B3" w:rsidP="00F942B3">
            <w:pPr>
              <w:rPr>
                <w:rFonts w:ascii="Arial" w:hAnsi="Arial" w:cs="Arial"/>
                <w:snapToGrid w:val="0"/>
                <w:sz w:val="20"/>
              </w:rPr>
            </w:pPr>
            <w:r w:rsidRPr="00651BC3">
              <w:rPr>
                <w:rFonts w:ascii="Arial" w:hAnsi="Arial" w:cs="Arial"/>
                <w:snapToGrid w:val="0"/>
                <w:sz w:val="20"/>
              </w:rPr>
              <w:t xml:space="preserve">Poziom/Pion: 170°/160° (10:1 </w:t>
            </w:r>
            <w:proofErr w:type="spellStart"/>
            <w:r w:rsidRPr="00651BC3">
              <w:rPr>
                <w:rFonts w:ascii="Arial" w:hAnsi="Arial" w:cs="Arial"/>
                <w:snapToGrid w:val="0"/>
                <w:sz w:val="20"/>
              </w:rPr>
              <w:t>contrast</w:t>
            </w:r>
            <w:proofErr w:type="spellEnd"/>
            <w:r w:rsidRPr="00651BC3">
              <w:rPr>
                <w:rFonts w:ascii="Arial" w:hAnsi="Arial" w:cs="Arial"/>
                <w:snapToGrid w:val="0"/>
                <w:sz w:val="20"/>
              </w:rPr>
              <w:t xml:space="preserve"> ratio)</w:t>
            </w:r>
          </w:p>
        </w:tc>
        <w:tc>
          <w:tcPr>
            <w:tcW w:w="1134" w:type="dxa"/>
            <w:tcBorders>
              <w:top w:val="single" w:sz="4" w:space="0" w:color="auto"/>
              <w:left w:val="single" w:sz="6" w:space="0" w:color="auto"/>
              <w:bottom w:val="single" w:sz="4" w:space="0" w:color="auto"/>
              <w:right w:val="single" w:sz="6" w:space="0" w:color="auto"/>
            </w:tcBorders>
          </w:tcPr>
          <w:p w:rsidR="00F942B3" w:rsidRPr="00336031" w:rsidRDefault="00F942B3" w:rsidP="00F942B3">
            <w:pPr>
              <w:jc w:val="center"/>
              <w:rPr>
                <w:rFonts w:ascii="Arial" w:hAnsi="Arial" w:cs="Arial"/>
                <w:snapToGrid w:val="0"/>
                <w:sz w:val="20"/>
              </w:rPr>
            </w:pPr>
            <w:r w:rsidRPr="00336031">
              <w:rPr>
                <w:rFonts w:ascii="Arial" w:hAnsi="Arial" w:cs="Arial"/>
                <w:snapToGrid w:val="0"/>
                <w:sz w:val="20"/>
              </w:rPr>
              <w:t>TAK</w:t>
            </w:r>
          </w:p>
        </w:tc>
        <w:tc>
          <w:tcPr>
            <w:tcW w:w="5387" w:type="dxa"/>
            <w:tcBorders>
              <w:top w:val="single" w:sz="4" w:space="0" w:color="auto"/>
              <w:left w:val="single" w:sz="6" w:space="0" w:color="auto"/>
              <w:bottom w:val="single" w:sz="4" w:space="0" w:color="auto"/>
              <w:right w:val="single" w:sz="6" w:space="0" w:color="auto"/>
            </w:tcBorders>
          </w:tcPr>
          <w:p w:rsidR="00F942B3" w:rsidRPr="00336031" w:rsidRDefault="00F942B3" w:rsidP="00F942B3">
            <w:pPr>
              <w:rPr>
                <w:rFonts w:ascii="Arial" w:hAnsi="Arial" w:cs="Arial"/>
                <w:snapToGrid w:val="0"/>
                <w:sz w:val="20"/>
              </w:rPr>
            </w:pPr>
          </w:p>
        </w:tc>
      </w:tr>
      <w:tr w:rsidR="00F942B3" w:rsidRPr="00336031" w:rsidTr="001E032F">
        <w:trPr>
          <w:trHeight w:val="247"/>
        </w:trPr>
        <w:tc>
          <w:tcPr>
            <w:tcW w:w="567" w:type="dxa"/>
            <w:tcBorders>
              <w:top w:val="single" w:sz="4" w:space="0" w:color="auto"/>
              <w:left w:val="single" w:sz="6" w:space="0" w:color="auto"/>
              <w:bottom w:val="single" w:sz="4" w:space="0" w:color="auto"/>
              <w:right w:val="nil"/>
            </w:tcBorders>
          </w:tcPr>
          <w:p w:rsidR="00F942B3" w:rsidRPr="00336031" w:rsidRDefault="00F942B3" w:rsidP="00F942B3">
            <w:pPr>
              <w:tabs>
                <w:tab w:val="left" w:pos="3969"/>
              </w:tabs>
              <w:jc w:val="center"/>
              <w:rPr>
                <w:rFonts w:ascii="Arial" w:hAnsi="Arial" w:cs="Arial"/>
                <w:snapToGrid w:val="0"/>
                <w:sz w:val="20"/>
              </w:rPr>
            </w:pPr>
            <w:r w:rsidRPr="00336031">
              <w:rPr>
                <w:rFonts w:ascii="Arial" w:hAnsi="Arial" w:cs="Arial"/>
                <w:snapToGrid w:val="0"/>
                <w:sz w:val="20"/>
              </w:rPr>
              <w:t>7</w:t>
            </w:r>
          </w:p>
        </w:tc>
        <w:tc>
          <w:tcPr>
            <w:tcW w:w="2694" w:type="dxa"/>
            <w:tcBorders>
              <w:top w:val="single" w:sz="4" w:space="0" w:color="auto"/>
              <w:left w:val="single" w:sz="6" w:space="0" w:color="auto"/>
              <w:bottom w:val="single" w:sz="4" w:space="0" w:color="auto"/>
              <w:right w:val="nil"/>
            </w:tcBorders>
          </w:tcPr>
          <w:p w:rsidR="00F942B3" w:rsidRPr="00651BC3" w:rsidRDefault="00F942B3" w:rsidP="00F942B3">
            <w:pPr>
              <w:jc w:val="center"/>
              <w:rPr>
                <w:rFonts w:ascii="Arial" w:hAnsi="Arial" w:cs="Arial"/>
                <w:snapToGrid w:val="0"/>
                <w:sz w:val="20"/>
              </w:rPr>
            </w:pPr>
            <w:r w:rsidRPr="00651BC3">
              <w:rPr>
                <w:rFonts w:ascii="Arial" w:hAnsi="Arial" w:cs="Arial"/>
                <w:snapToGrid w:val="0"/>
                <w:sz w:val="20"/>
              </w:rPr>
              <w:t>Częstotliwość odświeżania</w:t>
            </w:r>
          </w:p>
        </w:tc>
        <w:tc>
          <w:tcPr>
            <w:tcW w:w="5528" w:type="dxa"/>
            <w:tcBorders>
              <w:top w:val="single" w:sz="4" w:space="0" w:color="auto"/>
              <w:left w:val="single" w:sz="6" w:space="0" w:color="auto"/>
              <w:bottom w:val="single" w:sz="4" w:space="0" w:color="auto"/>
              <w:right w:val="single" w:sz="6" w:space="0" w:color="auto"/>
            </w:tcBorders>
          </w:tcPr>
          <w:p w:rsidR="00F942B3" w:rsidRPr="00651BC3" w:rsidRDefault="00F942B3" w:rsidP="00F942B3">
            <w:pPr>
              <w:rPr>
                <w:rFonts w:ascii="Arial" w:hAnsi="Arial" w:cs="Arial"/>
                <w:snapToGrid w:val="0"/>
                <w:sz w:val="20"/>
              </w:rPr>
            </w:pPr>
            <w:r w:rsidRPr="00651BC3">
              <w:rPr>
                <w:rFonts w:ascii="Arial" w:hAnsi="Arial" w:cs="Arial"/>
                <w:snapToGrid w:val="0"/>
                <w:sz w:val="20"/>
              </w:rPr>
              <w:t>Pozioma: od 24 do 80 kHz</w:t>
            </w:r>
          </w:p>
          <w:p w:rsidR="00F942B3" w:rsidRPr="00651BC3" w:rsidRDefault="00F942B3" w:rsidP="00F942B3">
            <w:pPr>
              <w:rPr>
                <w:rFonts w:ascii="Arial" w:hAnsi="Arial" w:cs="Arial"/>
                <w:snapToGrid w:val="0"/>
                <w:sz w:val="20"/>
              </w:rPr>
            </w:pPr>
            <w:r w:rsidRPr="00651BC3">
              <w:rPr>
                <w:rFonts w:ascii="Arial" w:hAnsi="Arial" w:cs="Arial"/>
                <w:snapToGrid w:val="0"/>
                <w:sz w:val="20"/>
              </w:rPr>
              <w:t xml:space="preserve">Pionowa: od 50 do 76 </w:t>
            </w:r>
            <w:proofErr w:type="spellStart"/>
            <w:r w:rsidRPr="00651BC3">
              <w:rPr>
                <w:rFonts w:ascii="Arial" w:hAnsi="Arial" w:cs="Arial"/>
                <w:snapToGrid w:val="0"/>
                <w:sz w:val="20"/>
              </w:rPr>
              <w:t>Hz</w:t>
            </w:r>
            <w:proofErr w:type="spellEnd"/>
          </w:p>
        </w:tc>
        <w:tc>
          <w:tcPr>
            <w:tcW w:w="1134" w:type="dxa"/>
            <w:tcBorders>
              <w:top w:val="single" w:sz="4" w:space="0" w:color="auto"/>
              <w:left w:val="single" w:sz="6" w:space="0" w:color="auto"/>
              <w:bottom w:val="single" w:sz="4" w:space="0" w:color="auto"/>
              <w:right w:val="single" w:sz="6" w:space="0" w:color="auto"/>
            </w:tcBorders>
          </w:tcPr>
          <w:p w:rsidR="00F942B3" w:rsidRPr="00336031" w:rsidRDefault="00F942B3" w:rsidP="00F942B3">
            <w:pPr>
              <w:jc w:val="center"/>
              <w:rPr>
                <w:rFonts w:ascii="Arial" w:hAnsi="Arial" w:cs="Arial"/>
                <w:snapToGrid w:val="0"/>
                <w:sz w:val="20"/>
              </w:rPr>
            </w:pPr>
            <w:r w:rsidRPr="00336031">
              <w:rPr>
                <w:rFonts w:ascii="Arial" w:hAnsi="Arial" w:cs="Arial"/>
                <w:snapToGrid w:val="0"/>
                <w:sz w:val="20"/>
              </w:rPr>
              <w:t>TAK</w:t>
            </w:r>
          </w:p>
        </w:tc>
        <w:tc>
          <w:tcPr>
            <w:tcW w:w="5387" w:type="dxa"/>
            <w:tcBorders>
              <w:top w:val="single" w:sz="4" w:space="0" w:color="auto"/>
              <w:left w:val="single" w:sz="6" w:space="0" w:color="auto"/>
              <w:bottom w:val="single" w:sz="4" w:space="0" w:color="auto"/>
              <w:right w:val="single" w:sz="6" w:space="0" w:color="auto"/>
            </w:tcBorders>
          </w:tcPr>
          <w:p w:rsidR="00F942B3" w:rsidRPr="00336031" w:rsidRDefault="00F942B3" w:rsidP="00F942B3">
            <w:pPr>
              <w:rPr>
                <w:rFonts w:ascii="Arial" w:hAnsi="Arial" w:cs="Arial"/>
                <w:snapToGrid w:val="0"/>
                <w:sz w:val="20"/>
              </w:rPr>
            </w:pPr>
          </w:p>
        </w:tc>
      </w:tr>
      <w:tr w:rsidR="00F942B3" w:rsidRPr="00336031" w:rsidTr="001E032F">
        <w:trPr>
          <w:trHeight w:val="247"/>
        </w:trPr>
        <w:tc>
          <w:tcPr>
            <w:tcW w:w="567" w:type="dxa"/>
            <w:tcBorders>
              <w:top w:val="single" w:sz="4" w:space="0" w:color="auto"/>
              <w:left w:val="single" w:sz="6" w:space="0" w:color="auto"/>
              <w:bottom w:val="single" w:sz="4" w:space="0" w:color="auto"/>
              <w:right w:val="nil"/>
            </w:tcBorders>
          </w:tcPr>
          <w:p w:rsidR="00F942B3" w:rsidRPr="00336031" w:rsidRDefault="00F942B3" w:rsidP="00F942B3">
            <w:pPr>
              <w:tabs>
                <w:tab w:val="left" w:pos="3969"/>
              </w:tabs>
              <w:jc w:val="center"/>
              <w:rPr>
                <w:rFonts w:ascii="Arial" w:hAnsi="Arial" w:cs="Arial"/>
                <w:snapToGrid w:val="0"/>
                <w:sz w:val="20"/>
              </w:rPr>
            </w:pPr>
            <w:r w:rsidRPr="00336031">
              <w:rPr>
                <w:rFonts w:ascii="Arial" w:hAnsi="Arial" w:cs="Arial"/>
                <w:snapToGrid w:val="0"/>
                <w:sz w:val="20"/>
              </w:rPr>
              <w:t>8</w:t>
            </w:r>
          </w:p>
        </w:tc>
        <w:tc>
          <w:tcPr>
            <w:tcW w:w="2694" w:type="dxa"/>
            <w:tcBorders>
              <w:top w:val="single" w:sz="4" w:space="0" w:color="auto"/>
              <w:left w:val="single" w:sz="6" w:space="0" w:color="auto"/>
              <w:bottom w:val="single" w:sz="4" w:space="0" w:color="auto"/>
              <w:right w:val="nil"/>
            </w:tcBorders>
          </w:tcPr>
          <w:p w:rsidR="00F942B3" w:rsidRPr="00651BC3" w:rsidRDefault="00F942B3" w:rsidP="00F942B3">
            <w:pPr>
              <w:jc w:val="center"/>
              <w:rPr>
                <w:rFonts w:ascii="Arial" w:hAnsi="Arial" w:cs="Arial"/>
                <w:snapToGrid w:val="0"/>
                <w:sz w:val="20"/>
              </w:rPr>
            </w:pPr>
            <w:r w:rsidRPr="00651BC3">
              <w:rPr>
                <w:rFonts w:ascii="Arial" w:hAnsi="Arial" w:cs="Arial"/>
                <w:snapToGrid w:val="0"/>
                <w:sz w:val="20"/>
              </w:rPr>
              <w:t>Pobór mocy</w:t>
            </w:r>
          </w:p>
        </w:tc>
        <w:tc>
          <w:tcPr>
            <w:tcW w:w="5528" w:type="dxa"/>
            <w:tcBorders>
              <w:top w:val="single" w:sz="4" w:space="0" w:color="auto"/>
              <w:left w:val="single" w:sz="6" w:space="0" w:color="auto"/>
              <w:bottom w:val="single" w:sz="4" w:space="0" w:color="auto"/>
              <w:right w:val="single" w:sz="6" w:space="0" w:color="auto"/>
            </w:tcBorders>
          </w:tcPr>
          <w:p w:rsidR="00F942B3" w:rsidRPr="00651BC3" w:rsidRDefault="00F942B3" w:rsidP="00F942B3">
            <w:pPr>
              <w:rPr>
                <w:rFonts w:ascii="Arial" w:hAnsi="Arial" w:cs="Arial"/>
                <w:snapToGrid w:val="0"/>
                <w:sz w:val="20"/>
              </w:rPr>
            </w:pPr>
            <w:r w:rsidRPr="00651BC3">
              <w:rPr>
                <w:rFonts w:ascii="Arial" w:hAnsi="Arial" w:cs="Arial"/>
                <w:snapToGrid w:val="0"/>
                <w:sz w:val="20"/>
              </w:rPr>
              <w:t>Typowo: max 22,5W; Max: 28,5W</w:t>
            </w:r>
          </w:p>
        </w:tc>
        <w:tc>
          <w:tcPr>
            <w:tcW w:w="1134" w:type="dxa"/>
            <w:tcBorders>
              <w:top w:val="single" w:sz="4" w:space="0" w:color="auto"/>
              <w:left w:val="single" w:sz="6" w:space="0" w:color="auto"/>
              <w:bottom w:val="single" w:sz="4" w:space="0" w:color="auto"/>
              <w:right w:val="single" w:sz="6" w:space="0" w:color="auto"/>
            </w:tcBorders>
          </w:tcPr>
          <w:p w:rsidR="00F942B3" w:rsidRPr="00336031" w:rsidRDefault="00F942B3" w:rsidP="00F942B3">
            <w:pPr>
              <w:jc w:val="center"/>
              <w:rPr>
                <w:rFonts w:ascii="Arial" w:hAnsi="Arial" w:cs="Arial"/>
                <w:snapToGrid w:val="0"/>
                <w:sz w:val="20"/>
              </w:rPr>
            </w:pPr>
            <w:r w:rsidRPr="00336031">
              <w:rPr>
                <w:rFonts w:ascii="Arial" w:hAnsi="Arial" w:cs="Arial"/>
                <w:snapToGrid w:val="0"/>
                <w:sz w:val="20"/>
              </w:rPr>
              <w:t>TAK</w:t>
            </w:r>
          </w:p>
        </w:tc>
        <w:tc>
          <w:tcPr>
            <w:tcW w:w="5387" w:type="dxa"/>
            <w:tcBorders>
              <w:top w:val="single" w:sz="4" w:space="0" w:color="auto"/>
              <w:left w:val="single" w:sz="6" w:space="0" w:color="auto"/>
              <w:bottom w:val="single" w:sz="4" w:space="0" w:color="auto"/>
              <w:right w:val="single" w:sz="6" w:space="0" w:color="auto"/>
            </w:tcBorders>
          </w:tcPr>
          <w:p w:rsidR="00F942B3" w:rsidRPr="00336031" w:rsidRDefault="00F942B3" w:rsidP="00F942B3">
            <w:pPr>
              <w:rPr>
                <w:rFonts w:ascii="Arial" w:hAnsi="Arial" w:cs="Arial"/>
                <w:snapToGrid w:val="0"/>
                <w:sz w:val="20"/>
              </w:rPr>
            </w:pPr>
          </w:p>
        </w:tc>
      </w:tr>
      <w:tr w:rsidR="00F942B3" w:rsidRPr="00336031" w:rsidTr="001E032F">
        <w:trPr>
          <w:trHeight w:val="247"/>
        </w:trPr>
        <w:tc>
          <w:tcPr>
            <w:tcW w:w="567" w:type="dxa"/>
            <w:tcBorders>
              <w:top w:val="single" w:sz="4" w:space="0" w:color="auto"/>
              <w:left w:val="single" w:sz="6" w:space="0" w:color="auto"/>
              <w:bottom w:val="single" w:sz="4" w:space="0" w:color="auto"/>
              <w:right w:val="nil"/>
            </w:tcBorders>
          </w:tcPr>
          <w:p w:rsidR="00F942B3" w:rsidRPr="00336031" w:rsidRDefault="00F942B3" w:rsidP="00F942B3">
            <w:pPr>
              <w:tabs>
                <w:tab w:val="left" w:pos="3969"/>
              </w:tabs>
              <w:jc w:val="center"/>
              <w:rPr>
                <w:rFonts w:ascii="Arial" w:hAnsi="Arial" w:cs="Arial"/>
                <w:snapToGrid w:val="0"/>
                <w:sz w:val="20"/>
              </w:rPr>
            </w:pPr>
            <w:r w:rsidRPr="00336031">
              <w:rPr>
                <w:rFonts w:ascii="Arial" w:hAnsi="Arial" w:cs="Arial"/>
                <w:snapToGrid w:val="0"/>
                <w:sz w:val="20"/>
              </w:rPr>
              <w:t>9</w:t>
            </w:r>
          </w:p>
        </w:tc>
        <w:tc>
          <w:tcPr>
            <w:tcW w:w="2694" w:type="dxa"/>
            <w:tcBorders>
              <w:top w:val="single" w:sz="4" w:space="0" w:color="auto"/>
              <w:left w:val="single" w:sz="6" w:space="0" w:color="auto"/>
              <w:bottom w:val="single" w:sz="4" w:space="0" w:color="auto"/>
              <w:right w:val="nil"/>
            </w:tcBorders>
          </w:tcPr>
          <w:p w:rsidR="00F942B3" w:rsidRPr="00651BC3" w:rsidRDefault="00F942B3" w:rsidP="00F942B3">
            <w:pPr>
              <w:jc w:val="center"/>
              <w:rPr>
                <w:rFonts w:ascii="Arial" w:hAnsi="Arial" w:cs="Arial"/>
                <w:snapToGrid w:val="0"/>
                <w:sz w:val="20"/>
              </w:rPr>
            </w:pPr>
            <w:r w:rsidRPr="00651BC3">
              <w:rPr>
                <w:rFonts w:ascii="Arial" w:hAnsi="Arial" w:cs="Arial"/>
                <w:snapToGrid w:val="0"/>
                <w:sz w:val="20"/>
              </w:rPr>
              <w:t>Czas reakcji matrycy</w:t>
            </w:r>
          </w:p>
        </w:tc>
        <w:tc>
          <w:tcPr>
            <w:tcW w:w="5528" w:type="dxa"/>
            <w:tcBorders>
              <w:top w:val="single" w:sz="4" w:space="0" w:color="auto"/>
              <w:left w:val="single" w:sz="6" w:space="0" w:color="auto"/>
              <w:bottom w:val="single" w:sz="4" w:space="0" w:color="auto"/>
              <w:right w:val="single" w:sz="6" w:space="0" w:color="auto"/>
            </w:tcBorders>
          </w:tcPr>
          <w:p w:rsidR="00F942B3" w:rsidRPr="00651BC3" w:rsidRDefault="00F942B3" w:rsidP="00F942B3">
            <w:pPr>
              <w:rPr>
                <w:rFonts w:ascii="Arial" w:hAnsi="Arial" w:cs="Arial"/>
                <w:snapToGrid w:val="0"/>
                <w:sz w:val="20"/>
              </w:rPr>
            </w:pPr>
            <w:r w:rsidRPr="00651BC3">
              <w:rPr>
                <w:rFonts w:ascii="Arial" w:hAnsi="Arial" w:cs="Arial"/>
                <w:snapToGrid w:val="0"/>
                <w:sz w:val="20"/>
              </w:rPr>
              <w:t>max 5ms (on/off)</w:t>
            </w:r>
          </w:p>
        </w:tc>
        <w:tc>
          <w:tcPr>
            <w:tcW w:w="1134" w:type="dxa"/>
            <w:tcBorders>
              <w:top w:val="single" w:sz="4" w:space="0" w:color="auto"/>
              <w:left w:val="single" w:sz="6" w:space="0" w:color="auto"/>
              <w:bottom w:val="single" w:sz="4" w:space="0" w:color="auto"/>
              <w:right w:val="single" w:sz="6" w:space="0" w:color="auto"/>
            </w:tcBorders>
          </w:tcPr>
          <w:p w:rsidR="00F942B3" w:rsidRPr="00336031" w:rsidRDefault="00F942B3" w:rsidP="00F942B3">
            <w:pPr>
              <w:jc w:val="center"/>
              <w:rPr>
                <w:rFonts w:ascii="Arial" w:hAnsi="Arial" w:cs="Arial"/>
                <w:snapToGrid w:val="0"/>
                <w:sz w:val="20"/>
              </w:rPr>
            </w:pPr>
            <w:r w:rsidRPr="00336031">
              <w:rPr>
                <w:rFonts w:ascii="Arial" w:hAnsi="Arial" w:cs="Arial"/>
                <w:snapToGrid w:val="0"/>
                <w:sz w:val="20"/>
              </w:rPr>
              <w:t>TAK</w:t>
            </w:r>
          </w:p>
        </w:tc>
        <w:tc>
          <w:tcPr>
            <w:tcW w:w="5387" w:type="dxa"/>
            <w:tcBorders>
              <w:top w:val="single" w:sz="4" w:space="0" w:color="auto"/>
              <w:left w:val="single" w:sz="6" w:space="0" w:color="auto"/>
              <w:bottom w:val="single" w:sz="4" w:space="0" w:color="auto"/>
              <w:right w:val="single" w:sz="6" w:space="0" w:color="auto"/>
            </w:tcBorders>
          </w:tcPr>
          <w:p w:rsidR="00F942B3" w:rsidRPr="00336031" w:rsidRDefault="00F942B3" w:rsidP="00F942B3">
            <w:pPr>
              <w:rPr>
                <w:rFonts w:ascii="Arial" w:hAnsi="Arial" w:cs="Arial"/>
                <w:snapToGrid w:val="0"/>
                <w:sz w:val="20"/>
              </w:rPr>
            </w:pPr>
          </w:p>
        </w:tc>
      </w:tr>
      <w:tr w:rsidR="00F942B3" w:rsidRPr="00336031" w:rsidTr="001E032F">
        <w:trPr>
          <w:trHeight w:val="247"/>
        </w:trPr>
        <w:tc>
          <w:tcPr>
            <w:tcW w:w="567" w:type="dxa"/>
            <w:tcBorders>
              <w:top w:val="single" w:sz="4" w:space="0" w:color="auto"/>
              <w:left w:val="single" w:sz="6" w:space="0" w:color="auto"/>
              <w:bottom w:val="single" w:sz="4" w:space="0" w:color="auto"/>
              <w:right w:val="nil"/>
            </w:tcBorders>
          </w:tcPr>
          <w:p w:rsidR="00F942B3" w:rsidRPr="00336031" w:rsidRDefault="00F942B3" w:rsidP="00F942B3">
            <w:pPr>
              <w:tabs>
                <w:tab w:val="left" w:pos="3969"/>
              </w:tabs>
              <w:jc w:val="center"/>
              <w:rPr>
                <w:rFonts w:ascii="Arial" w:hAnsi="Arial" w:cs="Arial"/>
                <w:snapToGrid w:val="0"/>
                <w:sz w:val="20"/>
              </w:rPr>
            </w:pPr>
            <w:r w:rsidRPr="00336031">
              <w:rPr>
                <w:rFonts w:ascii="Arial" w:hAnsi="Arial" w:cs="Arial"/>
                <w:snapToGrid w:val="0"/>
                <w:sz w:val="20"/>
              </w:rPr>
              <w:t>10</w:t>
            </w:r>
          </w:p>
        </w:tc>
        <w:tc>
          <w:tcPr>
            <w:tcW w:w="2694" w:type="dxa"/>
            <w:tcBorders>
              <w:top w:val="single" w:sz="4" w:space="0" w:color="auto"/>
              <w:left w:val="single" w:sz="6" w:space="0" w:color="auto"/>
              <w:bottom w:val="single" w:sz="4" w:space="0" w:color="auto"/>
              <w:right w:val="nil"/>
            </w:tcBorders>
          </w:tcPr>
          <w:p w:rsidR="00F942B3" w:rsidRPr="00651BC3" w:rsidRDefault="00F942B3" w:rsidP="00F942B3">
            <w:pPr>
              <w:jc w:val="center"/>
              <w:rPr>
                <w:rFonts w:ascii="Arial" w:hAnsi="Arial" w:cs="Arial"/>
                <w:snapToGrid w:val="0"/>
                <w:sz w:val="20"/>
              </w:rPr>
            </w:pPr>
            <w:r w:rsidRPr="00651BC3">
              <w:rPr>
                <w:rFonts w:ascii="Arial" w:hAnsi="Arial" w:cs="Arial"/>
                <w:snapToGrid w:val="0"/>
                <w:sz w:val="20"/>
              </w:rPr>
              <w:t>Normy</w:t>
            </w:r>
          </w:p>
        </w:tc>
        <w:tc>
          <w:tcPr>
            <w:tcW w:w="5528" w:type="dxa"/>
            <w:tcBorders>
              <w:top w:val="single" w:sz="4" w:space="0" w:color="auto"/>
              <w:left w:val="single" w:sz="6" w:space="0" w:color="auto"/>
              <w:bottom w:val="single" w:sz="4" w:space="0" w:color="auto"/>
              <w:right w:val="single" w:sz="6" w:space="0" w:color="auto"/>
            </w:tcBorders>
          </w:tcPr>
          <w:p w:rsidR="00F942B3" w:rsidRPr="00651BC3" w:rsidRDefault="00F942B3" w:rsidP="00F942B3">
            <w:pPr>
              <w:rPr>
                <w:rFonts w:ascii="Arial" w:hAnsi="Arial" w:cs="Arial"/>
                <w:snapToGrid w:val="0"/>
                <w:sz w:val="20"/>
                <w:lang w:val="en-US"/>
              </w:rPr>
            </w:pPr>
            <w:r w:rsidRPr="00651BC3">
              <w:rPr>
                <w:rFonts w:ascii="Arial" w:hAnsi="Arial" w:cs="Arial"/>
                <w:snapToGrid w:val="0"/>
                <w:sz w:val="20"/>
                <w:lang w:val="en-US"/>
              </w:rPr>
              <w:t>Energy Star, EPEAT Gold</w:t>
            </w:r>
          </w:p>
        </w:tc>
        <w:tc>
          <w:tcPr>
            <w:tcW w:w="1134" w:type="dxa"/>
            <w:tcBorders>
              <w:top w:val="single" w:sz="4" w:space="0" w:color="auto"/>
              <w:left w:val="single" w:sz="6" w:space="0" w:color="auto"/>
              <w:bottom w:val="single" w:sz="4" w:space="0" w:color="auto"/>
              <w:right w:val="single" w:sz="6" w:space="0" w:color="auto"/>
            </w:tcBorders>
          </w:tcPr>
          <w:p w:rsidR="00F942B3" w:rsidRPr="00336031" w:rsidRDefault="00F942B3" w:rsidP="00F942B3">
            <w:pPr>
              <w:jc w:val="center"/>
              <w:rPr>
                <w:rFonts w:ascii="Arial" w:hAnsi="Arial" w:cs="Arial"/>
                <w:snapToGrid w:val="0"/>
                <w:sz w:val="20"/>
                <w:lang w:val="en-US"/>
              </w:rPr>
            </w:pPr>
            <w:r w:rsidRPr="00336031">
              <w:rPr>
                <w:rFonts w:ascii="Arial" w:hAnsi="Arial" w:cs="Arial"/>
                <w:snapToGrid w:val="0"/>
                <w:sz w:val="20"/>
                <w:lang w:val="en-US"/>
              </w:rPr>
              <w:t>TAK</w:t>
            </w:r>
          </w:p>
        </w:tc>
        <w:tc>
          <w:tcPr>
            <w:tcW w:w="5387" w:type="dxa"/>
            <w:tcBorders>
              <w:top w:val="single" w:sz="4" w:space="0" w:color="auto"/>
              <w:left w:val="single" w:sz="6" w:space="0" w:color="auto"/>
              <w:bottom w:val="single" w:sz="4" w:space="0" w:color="auto"/>
              <w:right w:val="single" w:sz="6" w:space="0" w:color="auto"/>
            </w:tcBorders>
          </w:tcPr>
          <w:p w:rsidR="00F942B3" w:rsidRPr="00336031" w:rsidRDefault="00F942B3" w:rsidP="00F942B3">
            <w:pPr>
              <w:rPr>
                <w:rFonts w:ascii="Arial" w:hAnsi="Arial" w:cs="Arial"/>
                <w:snapToGrid w:val="0"/>
                <w:sz w:val="20"/>
                <w:lang w:val="en-US"/>
              </w:rPr>
            </w:pPr>
          </w:p>
        </w:tc>
      </w:tr>
      <w:tr w:rsidR="00F942B3" w:rsidRPr="00336031" w:rsidTr="004247B4">
        <w:trPr>
          <w:trHeight w:val="266"/>
        </w:trPr>
        <w:tc>
          <w:tcPr>
            <w:tcW w:w="567" w:type="dxa"/>
            <w:tcBorders>
              <w:top w:val="single" w:sz="4" w:space="0" w:color="auto"/>
              <w:left w:val="single" w:sz="6" w:space="0" w:color="auto"/>
              <w:bottom w:val="single" w:sz="4" w:space="0" w:color="auto"/>
              <w:right w:val="nil"/>
            </w:tcBorders>
          </w:tcPr>
          <w:p w:rsidR="00F942B3" w:rsidRPr="00336031" w:rsidRDefault="00F942B3" w:rsidP="00F942B3">
            <w:pPr>
              <w:tabs>
                <w:tab w:val="left" w:pos="3969"/>
              </w:tabs>
              <w:jc w:val="center"/>
              <w:rPr>
                <w:rFonts w:ascii="Arial" w:hAnsi="Arial" w:cs="Arial"/>
                <w:snapToGrid w:val="0"/>
                <w:sz w:val="20"/>
              </w:rPr>
            </w:pPr>
            <w:r w:rsidRPr="00336031">
              <w:rPr>
                <w:rFonts w:ascii="Arial" w:hAnsi="Arial" w:cs="Arial"/>
                <w:snapToGrid w:val="0"/>
                <w:sz w:val="20"/>
              </w:rPr>
              <w:lastRenderedPageBreak/>
              <w:t>11</w:t>
            </w:r>
          </w:p>
        </w:tc>
        <w:tc>
          <w:tcPr>
            <w:tcW w:w="2694" w:type="dxa"/>
            <w:tcBorders>
              <w:top w:val="single" w:sz="4" w:space="0" w:color="auto"/>
              <w:left w:val="single" w:sz="6" w:space="0" w:color="auto"/>
              <w:bottom w:val="single" w:sz="4" w:space="0" w:color="auto"/>
              <w:right w:val="nil"/>
            </w:tcBorders>
          </w:tcPr>
          <w:p w:rsidR="00F942B3" w:rsidRPr="00651BC3" w:rsidRDefault="00F942B3" w:rsidP="00F942B3">
            <w:pPr>
              <w:jc w:val="center"/>
              <w:rPr>
                <w:rFonts w:ascii="Arial" w:hAnsi="Arial" w:cs="Arial"/>
                <w:snapToGrid w:val="0"/>
                <w:sz w:val="20"/>
              </w:rPr>
            </w:pPr>
            <w:r w:rsidRPr="00651BC3">
              <w:rPr>
                <w:rFonts w:ascii="Arial" w:hAnsi="Arial" w:cs="Arial"/>
                <w:snapToGrid w:val="0"/>
                <w:sz w:val="20"/>
              </w:rPr>
              <w:t>Złącza</w:t>
            </w:r>
          </w:p>
        </w:tc>
        <w:tc>
          <w:tcPr>
            <w:tcW w:w="5528" w:type="dxa"/>
            <w:tcBorders>
              <w:top w:val="single" w:sz="4" w:space="0" w:color="auto"/>
              <w:left w:val="single" w:sz="6" w:space="0" w:color="auto"/>
              <w:bottom w:val="single" w:sz="4" w:space="0" w:color="auto"/>
              <w:right w:val="single" w:sz="6" w:space="0" w:color="auto"/>
            </w:tcBorders>
          </w:tcPr>
          <w:p w:rsidR="00F942B3" w:rsidRPr="00651BC3" w:rsidRDefault="00F942B3" w:rsidP="00F942B3">
            <w:pPr>
              <w:rPr>
                <w:rFonts w:ascii="Arial" w:hAnsi="Arial" w:cs="Arial"/>
                <w:snapToGrid w:val="0"/>
                <w:sz w:val="20"/>
              </w:rPr>
            </w:pPr>
            <w:r w:rsidRPr="00651BC3">
              <w:rPr>
                <w:rFonts w:ascii="Arial" w:hAnsi="Arial" w:cs="Arial"/>
                <w:snapToGrid w:val="0"/>
                <w:sz w:val="20"/>
              </w:rPr>
              <w:t xml:space="preserve">Wejścia: VGA, DVI-D, </w:t>
            </w:r>
            <w:proofErr w:type="spellStart"/>
            <w:r w:rsidRPr="00651BC3">
              <w:rPr>
                <w:rFonts w:ascii="Arial" w:hAnsi="Arial" w:cs="Arial"/>
                <w:snapToGrid w:val="0"/>
                <w:sz w:val="20"/>
              </w:rPr>
              <w:t>DisplayPort</w:t>
            </w:r>
            <w:proofErr w:type="spellEnd"/>
            <w:r w:rsidRPr="00651BC3">
              <w:rPr>
                <w:rFonts w:ascii="Arial" w:hAnsi="Arial" w:cs="Arial"/>
                <w:snapToGrid w:val="0"/>
                <w:sz w:val="20"/>
              </w:rPr>
              <w:t xml:space="preserve">, slot dla linki </w:t>
            </w:r>
            <w:proofErr w:type="spellStart"/>
            <w:r w:rsidRPr="00651BC3">
              <w:rPr>
                <w:rFonts w:ascii="Arial" w:hAnsi="Arial" w:cs="Arial"/>
                <w:snapToGrid w:val="0"/>
                <w:sz w:val="20"/>
              </w:rPr>
              <w:t>Kensingtona</w:t>
            </w:r>
            <w:proofErr w:type="spellEnd"/>
          </w:p>
        </w:tc>
        <w:tc>
          <w:tcPr>
            <w:tcW w:w="1134" w:type="dxa"/>
            <w:tcBorders>
              <w:top w:val="single" w:sz="4" w:space="0" w:color="auto"/>
              <w:left w:val="single" w:sz="6" w:space="0" w:color="auto"/>
              <w:bottom w:val="single" w:sz="4" w:space="0" w:color="auto"/>
              <w:right w:val="single" w:sz="6" w:space="0" w:color="auto"/>
            </w:tcBorders>
          </w:tcPr>
          <w:p w:rsidR="00F942B3" w:rsidRPr="00336031" w:rsidRDefault="00F942B3" w:rsidP="00F942B3">
            <w:pPr>
              <w:jc w:val="center"/>
              <w:rPr>
                <w:rFonts w:ascii="Arial" w:hAnsi="Arial" w:cs="Arial"/>
                <w:snapToGrid w:val="0"/>
                <w:sz w:val="20"/>
              </w:rPr>
            </w:pPr>
            <w:r w:rsidRPr="00336031">
              <w:rPr>
                <w:rFonts w:ascii="Arial" w:hAnsi="Arial" w:cs="Arial"/>
                <w:snapToGrid w:val="0"/>
                <w:sz w:val="20"/>
              </w:rPr>
              <w:t>TAK</w:t>
            </w:r>
          </w:p>
        </w:tc>
        <w:tc>
          <w:tcPr>
            <w:tcW w:w="5387" w:type="dxa"/>
            <w:tcBorders>
              <w:top w:val="single" w:sz="4" w:space="0" w:color="auto"/>
              <w:left w:val="single" w:sz="6" w:space="0" w:color="auto"/>
              <w:bottom w:val="single" w:sz="4" w:space="0" w:color="auto"/>
              <w:right w:val="single" w:sz="6" w:space="0" w:color="auto"/>
            </w:tcBorders>
          </w:tcPr>
          <w:p w:rsidR="00F942B3" w:rsidRPr="00336031" w:rsidRDefault="00F942B3" w:rsidP="00F942B3">
            <w:pPr>
              <w:rPr>
                <w:rFonts w:ascii="Arial" w:hAnsi="Arial" w:cs="Arial"/>
                <w:snapToGrid w:val="0"/>
                <w:sz w:val="20"/>
              </w:rPr>
            </w:pPr>
          </w:p>
        </w:tc>
      </w:tr>
      <w:tr w:rsidR="00F942B3" w:rsidRPr="00336031" w:rsidTr="004247B4">
        <w:trPr>
          <w:trHeight w:val="244"/>
        </w:trPr>
        <w:tc>
          <w:tcPr>
            <w:tcW w:w="567" w:type="dxa"/>
            <w:tcBorders>
              <w:top w:val="single" w:sz="4" w:space="0" w:color="auto"/>
              <w:left w:val="single" w:sz="6" w:space="0" w:color="auto"/>
              <w:bottom w:val="single" w:sz="4" w:space="0" w:color="auto"/>
              <w:right w:val="nil"/>
            </w:tcBorders>
          </w:tcPr>
          <w:p w:rsidR="00F942B3" w:rsidRPr="00336031" w:rsidRDefault="00F942B3" w:rsidP="00F942B3">
            <w:pPr>
              <w:tabs>
                <w:tab w:val="left" w:pos="3969"/>
              </w:tabs>
              <w:jc w:val="center"/>
              <w:rPr>
                <w:rFonts w:ascii="Arial" w:hAnsi="Arial" w:cs="Arial"/>
                <w:snapToGrid w:val="0"/>
                <w:sz w:val="20"/>
              </w:rPr>
            </w:pPr>
            <w:r w:rsidRPr="00336031">
              <w:rPr>
                <w:rFonts w:ascii="Arial" w:hAnsi="Arial" w:cs="Arial"/>
                <w:snapToGrid w:val="0"/>
                <w:sz w:val="20"/>
              </w:rPr>
              <w:t>12</w:t>
            </w:r>
          </w:p>
        </w:tc>
        <w:tc>
          <w:tcPr>
            <w:tcW w:w="2694" w:type="dxa"/>
            <w:tcBorders>
              <w:top w:val="single" w:sz="4" w:space="0" w:color="auto"/>
              <w:left w:val="single" w:sz="6" w:space="0" w:color="auto"/>
              <w:bottom w:val="single" w:sz="4" w:space="0" w:color="auto"/>
              <w:right w:val="nil"/>
            </w:tcBorders>
          </w:tcPr>
          <w:p w:rsidR="00F942B3" w:rsidRPr="00651BC3" w:rsidRDefault="00F942B3" w:rsidP="00F942B3">
            <w:pPr>
              <w:jc w:val="center"/>
              <w:rPr>
                <w:rFonts w:ascii="Arial" w:hAnsi="Arial" w:cs="Arial"/>
                <w:snapToGrid w:val="0"/>
                <w:sz w:val="20"/>
              </w:rPr>
            </w:pPr>
            <w:r w:rsidRPr="00651BC3">
              <w:rPr>
                <w:rFonts w:ascii="Arial" w:hAnsi="Arial" w:cs="Arial"/>
                <w:snapToGrid w:val="0"/>
                <w:sz w:val="20"/>
              </w:rPr>
              <w:t>Inne</w:t>
            </w:r>
          </w:p>
        </w:tc>
        <w:tc>
          <w:tcPr>
            <w:tcW w:w="5528" w:type="dxa"/>
            <w:tcBorders>
              <w:top w:val="single" w:sz="4" w:space="0" w:color="auto"/>
              <w:left w:val="single" w:sz="6" w:space="0" w:color="auto"/>
              <w:bottom w:val="single" w:sz="4" w:space="0" w:color="auto"/>
              <w:right w:val="single" w:sz="6" w:space="0" w:color="auto"/>
            </w:tcBorders>
          </w:tcPr>
          <w:p w:rsidR="00F942B3" w:rsidRPr="00651BC3" w:rsidRDefault="00F942B3" w:rsidP="00F942B3">
            <w:pPr>
              <w:rPr>
                <w:rFonts w:ascii="Arial" w:hAnsi="Arial" w:cs="Arial"/>
                <w:snapToGrid w:val="0"/>
                <w:sz w:val="20"/>
              </w:rPr>
            </w:pPr>
            <w:r w:rsidRPr="00651BC3">
              <w:rPr>
                <w:rFonts w:ascii="Arial" w:hAnsi="Arial" w:cs="Arial"/>
                <w:snapToGrid w:val="0"/>
                <w:sz w:val="20"/>
              </w:rPr>
              <w:t>Regulacja pochylenia ekranu (</w:t>
            </w:r>
            <w:proofErr w:type="spellStart"/>
            <w:r w:rsidRPr="00651BC3">
              <w:rPr>
                <w:rFonts w:ascii="Arial" w:hAnsi="Arial" w:cs="Arial"/>
                <w:snapToGrid w:val="0"/>
                <w:sz w:val="20"/>
              </w:rPr>
              <w:t>tilt</w:t>
            </w:r>
            <w:proofErr w:type="spellEnd"/>
            <w:r w:rsidRPr="00651BC3">
              <w:rPr>
                <w:rFonts w:ascii="Arial" w:hAnsi="Arial" w:cs="Arial"/>
                <w:snapToGrid w:val="0"/>
                <w:sz w:val="20"/>
              </w:rPr>
              <w:t xml:space="preserve">) -5° to +25°, </w:t>
            </w:r>
            <w:proofErr w:type="spellStart"/>
            <w:r w:rsidRPr="00651BC3">
              <w:rPr>
                <w:rFonts w:ascii="Arial" w:hAnsi="Arial" w:cs="Arial"/>
                <w:snapToGrid w:val="0"/>
                <w:sz w:val="20"/>
              </w:rPr>
              <w:t>Swivel</w:t>
            </w:r>
            <w:proofErr w:type="spellEnd"/>
            <w:r w:rsidRPr="00651BC3">
              <w:rPr>
                <w:rFonts w:ascii="Arial" w:hAnsi="Arial" w:cs="Arial"/>
                <w:snapToGrid w:val="0"/>
                <w:sz w:val="20"/>
              </w:rPr>
              <w:t xml:space="preserve"> 360°, regulacja wysokości w zakresie do 100 mm,</w:t>
            </w:r>
          </w:p>
          <w:p w:rsidR="00F942B3" w:rsidRPr="00651BC3" w:rsidRDefault="00F942B3" w:rsidP="00F942B3">
            <w:pPr>
              <w:rPr>
                <w:rFonts w:ascii="Arial" w:hAnsi="Arial" w:cs="Arial"/>
                <w:snapToGrid w:val="0"/>
                <w:sz w:val="20"/>
              </w:rPr>
            </w:pPr>
            <w:r w:rsidRPr="00651BC3">
              <w:rPr>
                <w:rFonts w:ascii="Arial" w:hAnsi="Arial" w:cs="Arial"/>
                <w:snapToGrid w:val="0"/>
                <w:sz w:val="20"/>
              </w:rPr>
              <w:t>Obrót w płaszczyźnie pionowej 90°</w:t>
            </w:r>
          </w:p>
          <w:p w:rsidR="00F942B3" w:rsidRPr="00651BC3" w:rsidRDefault="00F942B3" w:rsidP="00F942B3">
            <w:pPr>
              <w:rPr>
                <w:rFonts w:ascii="Arial" w:hAnsi="Arial" w:cs="Arial"/>
                <w:snapToGrid w:val="0"/>
                <w:sz w:val="20"/>
              </w:rPr>
            </w:pPr>
            <w:r w:rsidRPr="00651BC3">
              <w:rPr>
                <w:rFonts w:ascii="Arial" w:hAnsi="Arial" w:cs="Arial"/>
                <w:snapToGrid w:val="0"/>
                <w:sz w:val="20"/>
              </w:rPr>
              <w:t>Zasilacz zintegrowany w monitorze</w:t>
            </w:r>
          </w:p>
          <w:p w:rsidR="00F942B3" w:rsidRPr="00651BC3" w:rsidRDefault="00F942B3" w:rsidP="00F942B3">
            <w:pPr>
              <w:rPr>
                <w:rFonts w:ascii="Arial" w:hAnsi="Arial" w:cs="Arial"/>
                <w:snapToGrid w:val="0"/>
                <w:sz w:val="20"/>
              </w:rPr>
            </w:pPr>
            <w:r w:rsidRPr="00651BC3">
              <w:rPr>
                <w:rFonts w:ascii="Arial" w:hAnsi="Arial" w:cs="Arial"/>
                <w:snapToGrid w:val="0"/>
                <w:sz w:val="20"/>
              </w:rPr>
              <w:t>VESA 100</w:t>
            </w:r>
          </w:p>
        </w:tc>
        <w:tc>
          <w:tcPr>
            <w:tcW w:w="1134" w:type="dxa"/>
            <w:tcBorders>
              <w:top w:val="single" w:sz="4" w:space="0" w:color="auto"/>
              <w:left w:val="single" w:sz="6" w:space="0" w:color="auto"/>
              <w:bottom w:val="single" w:sz="4" w:space="0" w:color="auto"/>
              <w:right w:val="single" w:sz="6" w:space="0" w:color="auto"/>
            </w:tcBorders>
          </w:tcPr>
          <w:p w:rsidR="00F942B3" w:rsidRPr="00336031" w:rsidRDefault="00F942B3" w:rsidP="00F942B3">
            <w:pPr>
              <w:jc w:val="center"/>
              <w:rPr>
                <w:rFonts w:ascii="Arial" w:hAnsi="Arial" w:cs="Arial"/>
                <w:snapToGrid w:val="0"/>
                <w:sz w:val="20"/>
              </w:rPr>
            </w:pPr>
            <w:r w:rsidRPr="00336031">
              <w:rPr>
                <w:rFonts w:ascii="Arial" w:hAnsi="Arial" w:cs="Arial"/>
                <w:snapToGrid w:val="0"/>
                <w:sz w:val="20"/>
              </w:rPr>
              <w:t>TAK</w:t>
            </w:r>
          </w:p>
        </w:tc>
        <w:tc>
          <w:tcPr>
            <w:tcW w:w="5387" w:type="dxa"/>
            <w:tcBorders>
              <w:top w:val="single" w:sz="4" w:space="0" w:color="auto"/>
              <w:left w:val="single" w:sz="6" w:space="0" w:color="auto"/>
              <w:bottom w:val="single" w:sz="4" w:space="0" w:color="auto"/>
              <w:right w:val="single" w:sz="6" w:space="0" w:color="auto"/>
            </w:tcBorders>
          </w:tcPr>
          <w:p w:rsidR="00F942B3" w:rsidRPr="00336031" w:rsidRDefault="00F942B3" w:rsidP="00F942B3">
            <w:pPr>
              <w:rPr>
                <w:rFonts w:ascii="Arial" w:hAnsi="Arial" w:cs="Arial"/>
                <w:snapToGrid w:val="0"/>
                <w:sz w:val="20"/>
              </w:rPr>
            </w:pPr>
          </w:p>
        </w:tc>
      </w:tr>
      <w:tr w:rsidR="00F942B3" w:rsidRPr="00336031" w:rsidTr="001E032F">
        <w:trPr>
          <w:trHeight w:val="247"/>
        </w:trPr>
        <w:tc>
          <w:tcPr>
            <w:tcW w:w="567" w:type="dxa"/>
            <w:tcBorders>
              <w:top w:val="single" w:sz="4" w:space="0" w:color="auto"/>
              <w:left w:val="single" w:sz="6" w:space="0" w:color="auto"/>
              <w:bottom w:val="single" w:sz="4" w:space="0" w:color="auto"/>
              <w:right w:val="nil"/>
            </w:tcBorders>
          </w:tcPr>
          <w:p w:rsidR="00F942B3" w:rsidRPr="00336031" w:rsidRDefault="00F942B3" w:rsidP="00F942B3">
            <w:pPr>
              <w:tabs>
                <w:tab w:val="left" w:pos="3969"/>
              </w:tabs>
              <w:jc w:val="center"/>
              <w:rPr>
                <w:rFonts w:ascii="Arial" w:hAnsi="Arial" w:cs="Arial"/>
                <w:snapToGrid w:val="0"/>
                <w:sz w:val="20"/>
              </w:rPr>
            </w:pPr>
            <w:r w:rsidRPr="00336031">
              <w:rPr>
                <w:rFonts w:ascii="Arial" w:hAnsi="Arial" w:cs="Arial"/>
                <w:snapToGrid w:val="0"/>
                <w:sz w:val="20"/>
              </w:rPr>
              <w:t>13</w:t>
            </w:r>
          </w:p>
        </w:tc>
        <w:tc>
          <w:tcPr>
            <w:tcW w:w="2694" w:type="dxa"/>
            <w:tcBorders>
              <w:top w:val="single" w:sz="4" w:space="0" w:color="auto"/>
              <w:left w:val="single" w:sz="6" w:space="0" w:color="auto"/>
              <w:bottom w:val="single" w:sz="4" w:space="0" w:color="auto"/>
              <w:right w:val="nil"/>
            </w:tcBorders>
          </w:tcPr>
          <w:p w:rsidR="00F942B3" w:rsidRPr="00651BC3" w:rsidRDefault="00F942B3" w:rsidP="00F942B3">
            <w:pPr>
              <w:jc w:val="center"/>
              <w:rPr>
                <w:rFonts w:ascii="Arial" w:hAnsi="Arial" w:cs="Arial"/>
                <w:snapToGrid w:val="0"/>
                <w:sz w:val="20"/>
              </w:rPr>
            </w:pPr>
            <w:r w:rsidRPr="00651BC3">
              <w:rPr>
                <w:rFonts w:ascii="Arial" w:hAnsi="Arial" w:cs="Arial"/>
                <w:snapToGrid w:val="0"/>
                <w:sz w:val="20"/>
              </w:rPr>
              <w:t>Gwarancja</w:t>
            </w:r>
          </w:p>
        </w:tc>
        <w:tc>
          <w:tcPr>
            <w:tcW w:w="5528" w:type="dxa"/>
            <w:tcBorders>
              <w:top w:val="single" w:sz="4" w:space="0" w:color="auto"/>
              <w:left w:val="single" w:sz="6" w:space="0" w:color="auto"/>
              <w:bottom w:val="single" w:sz="4" w:space="0" w:color="auto"/>
              <w:right w:val="single" w:sz="6" w:space="0" w:color="auto"/>
            </w:tcBorders>
          </w:tcPr>
          <w:p w:rsidR="00F942B3" w:rsidRPr="00651BC3" w:rsidRDefault="00F942B3" w:rsidP="00F942B3">
            <w:pPr>
              <w:rPr>
                <w:rFonts w:ascii="Arial" w:hAnsi="Arial" w:cs="Arial"/>
                <w:snapToGrid w:val="0"/>
                <w:sz w:val="20"/>
              </w:rPr>
            </w:pPr>
            <w:r w:rsidRPr="00651BC3">
              <w:rPr>
                <w:rFonts w:ascii="Arial" w:hAnsi="Arial" w:cs="Arial"/>
                <w:snapToGrid w:val="0"/>
                <w:sz w:val="20"/>
              </w:rPr>
              <w:t>Producenta -</w:t>
            </w:r>
            <w:r>
              <w:rPr>
                <w:rFonts w:ascii="Arial" w:hAnsi="Arial" w:cs="Arial"/>
                <w:snapToGrid w:val="0"/>
                <w:sz w:val="20"/>
              </w:rPr>
              <w:t xml:space="preserve"> </w:t>
            </w:r>
            <w:r w:rsidRPr="00651BC3">
              <w:rPr>
                <w:rFonts w:ascii="Arial" w:hAnsi="Arial" w:cs="Arial"/>
                <w:snapToGrid w:val="0"/>
                <w:sz w:val="20"/>
              </w:rPr>
              <w:t>36 miesięcy</w:t>
            </w:r>
          </w:p>
        </w:tc>
        <w:tc>
          <w:tcPr>
            <w:tcW w:w="1134" w:type="dxa"/>
            <w:tcBorders>
              <w:top w:val="single" w:sz="4" w:space="0" w:color="auto"/>
              <w:left w:val="single" w:sz="6" w:space="0" w:color="auto"/>
              <w:bottom w:val="single" w:sz="4" w:space="0" w:color="auto"/>
              <w:right w:val="single" w:sz="6" w:space="0" w:color="auto"/>
            </w:tcBorders>
          </w:tcPr>
          <w:p w:rsidR="00F942B3" w:rsidRPr="00336031" w:rsidRDefault="00F942B3" w:rsidP="00F942B3">
            <w:pPr>
              <w:jc w:val="center"/>
              <w:rPr>
                <w:rFonts w:ascii="Arial" w:hAnsi="Arial" w:cs="Arial"/>
                <w:snapToGrid w:val="0"/>
                <w:sz w:val="20"/>
              </w:rPr>
            </w:pPr>
            <w:r w:rsidRPr="00336031">
              <w:rPr>
                <w:rFonts w:ascii="Arial" w:hAnsi="Arial" w:cs="Arial"/>
                <w:snapToGrid w:val="0"/>
                <w:sz w:val="20"/>
              </w:rPr>
              <w:t>TAK</w:t>
            </w:r>
          </w:p>
        </w:tc>
        <w:tc>
          <w:tcPr>
            <w:tcW w:w="5387" w:type="dxa"/>
            <w:tcBorders>
              <w:top w:val="single" w:sz="4" w:space="0" w:color="auto"/>
              <w:left w:val="single" w:sz="6" w:space="0" w:color="auto"/>
              <w:bottom w:val="single" w:sz="4" w:space="0" w:color="auto"/>
              <w:right w:val="single" w:sz="6" w:space="0" w:color="auto"/>
            </w:tcBorders>
          </w:tcPr>
          <w:p w:rsidR="00F942B3" w:rsidRPr="00336031" w:rsidRDefault="00F942B3" w:rsidP="00F942B3">
            <w:pPr>
              <w:rPr>
                <w:rFonts w:ascii="Arial" w:hAnsi="Arial" w:cs="Arial"/>
                <w:snapToGrid w:val="0"/>
                <w:sz w:val="20"/>
              </w:rPr>
            </w:pPr>
          </w:p>
        </w:tc>
      </w:tr>
    </w:tbl>
    <w:p w:rsidR="0056514C" w:rsidRDefault="0056514C" w:rsidP="0056514C">
      <w:pPr>
        <w:pStyle w:val="Akapitzlist"/>
        <w:ind w:left="0"/>
        <w:jc w:val="both"/>
        <w:rPr>
          <w:rStyle w:val="Tytuksiki"/>
          <w:b w:val="0"/>
          <w:i w:val="0"/>
        </w:rPr>
      </w:pPr>
    </w:p>
    <w:p w:rsidR="004A0DFF" w:rsidRDefault="004A0DFF" w:rsidP="0056514C">
      <w:pPr>
        <w:pStyle w:val="Akapitzlist"/>
        <w:ind w:left="0"/>
        <w:jc w:val="both"/>
        <w:rPr>
          <w:rStyle w:val="Tytuksiki"/>
          <w:b w:val="0"/>
          <w:i w:val="0"/>
        </w:rPr>
      </w:pPr>
    </w:p>
    <w:p w:rsidR="004A0DFF" w:rsidRDefault="004A0DFF" w:rsidP="004A0DFF">
      <w:pPr>
        <w:spacing w:line="360" w:lineRule="auto"/>
        <w:ind w:left="-709"/>
        <w:jc w:val="both"/>
        <w:rPr>
          <w:rFonts w:ascii="Arial" w:hAnsi="Arial" w:cs="Arial"/>
          <w:b/>
          <w:sz w:val="20"/>
        </w:rPr>
      </w:pPr>
      <w:r>
        <w:rPr>
          <w:rFonts w:ascii="Arial" w:hAnsi="Arial" w:cs="Arial"/>
          <w:b/>
          <w:sz w:val="20"/>
        </w:rPr>
        <w:t xml:space="preserve">3. </w:t>
      </w:r>
      <w:r w:rsidR="002F1BF0" w:rsidRPr="00346ECF">
        <w:rPr>
          <w:rFonts w:ascii="Arial" w:hAnsi="Arial" w:cs="Arial"/>
          <w:b/>
          <w:sz w:val="20"/>
        </w:rPr>
        <w:t>LICENCJE DOSTĘPOWE DO SERWERA WINDOWS SERVER 2019</w:t>
      </w:r>
    </w:p>
    <w:p w:rsidR="004A0DFF" w:rsidRDefault="004A0DFF" w:rsidP="004A0DFF">
      <w:pPr>
        <w:spacing w:line="360" w:lineRule="auto"/>
        <w:ind w:left="-709"/>
        <w:jc w:val="both"/>
        <w:rPr>
          <w:rFonts w:ascii="Arial" w:hAnsi="Arial" w:cs="Arial"/>
          <w:sz w:val="20"/>
        </w:rPr>
      </w:pPr>
      <w:r w:rsidRPr="008D3A5C">
        <w:rPr>
          <w:rFonts w:ascii="Arial" w:hAnsi="Arial" w:cs="Arial"/>
          <w:sz w:val="20"/>
        </w:rPr>
        <w:t>Licencje dostępowe do serwerowego systemu operacyjnego pozwalające użytkownikom na wykorzystanie jego funkcji – Per Device</w:t>
      </w:r>
    </w:p>
    <w:p w:rsidR="00630E8E" w:rsidRDefault="00630E8E" w:rsidP="0056514C">
      <w:pPr>
        <w:pStyle w:val="Akapitzlist"/>
        <w:ind w:left="0"/>
        <w:jc w:val="both"/>
        <w:rPr>
          <w:rStyle w:val="Tytuksiki"/>
          <w:b w:val="0"/>
          <w:i w:val="0"/>
        </w:rPr>
      </w:pPr>
    </w:p>
    <w:p w:rsidR="00630E8E" w:rsidRDefault="00630E8E" w:rsidP="0056514C">
      <w:pPr>
        <w:pStyle w:val="Akapitzlist"/>
        <w:ind w:left="0"/>
        <w:jc w:val="both"/>
        <w:rPr>
          <w:rStyle w:val="Tytuksiki"/>
          <w:b w:val="0"/>
          <w:i w:val="0"/>
        </w:rPr>
      </w:pPr>
    </w:p>
    <w:p w:rsidR="00630E8E" w:rsidRPr="00630E8E" w:rsidRDefault="00630E8E" w:rsidP="00630E8E">
      <w:pPr>
        <w:pStyle w:val="Akapitzlist"/>
        <w:ind w:left="-709"/>
        <w:jc w:val="both"/>
        <w:rPr>
          <w:rStyle w:val="Tytuksiki"/>
          <w:rFonts w:ascii="Arial" w:hAnsi="Arial" w:cs="Arial"/>
          <w:b w:val="0"/>
          <w:i w:val="0"/>
        </w:rPr>
      </w:pPr>
      <w:r>
        <w:rPr>
          <w:rFonts w:ascii="Arial" w:hAnsi="Arial" w:cs="Arial"/>
          <w:b/>
          <w:bCs/>
          <w:iCs/>
          <w:spacing w:val="5"/>
        </w:rPr>
        <w:t xml:space="preserve">4. </w:t>
      </w:r>
      <w:r w:rsidRPr="00630E8E">
        <w:rPr>
          <w:rFonts w:ascii="Arial" w:hAnsi="Arial" w:cs="Arial"/>
          <w:b/>
          <w:bCs/>
          <w:iCs/>
          <w:spacing w:val="5"/>
        </w:rPr>
        <w:t>OPROGRAMOWANIE tzw. Pakiet biurowy typu OFFICE (dostawa licencji), licencja bezterminowa:</w:t>
      </w:r>
    </w:p>
    <w:p w:rsidR="00630E8E" w:rsidRPr="00630E8E" w:rsidRDefault="00630E8E" w:rsidP="00630E8E">
      <w:pPr>
        <w:ind w:left="-709"/>
        <w:rPr>
          <w:rFonts w:ascii="Arial" w:hAnsi="Arial" w:cs="Arial"/>
          <w:sz w:val="20"/>
        </w:rPr>
      </w:pPr>
      <w:r w:rsidRPr="00630E8E">
        <w:rPr>
          <w:rFonts w:ascii="Arial" w:hAnsi="Arial" w:cs="Arial"/>
          <w:sz w:val="20"/>
        </w:rPr>
        <w:t>Pakiet biurowy musi spełniać następujące wymagania poprzez wbudowane mechanizmy, bez użycia dodatkowych aplikacji:</w:t>
      </w:r>
    </w:p>
    <w:p w:rsidR="00630E8E" w:rsidRPr="00630E8E" w:rsidRDefault="00630E8E" w:rsidP="00630E8E">
      <w:pPr>
        <w:pStyle w:val="Akapitzlist"/>
        <w:numPr>
          <w:ilvl w:val="0"/>
          <w:numId w:val="11"/>
        </w:numPr>
        <w:suppressAutoHyphens w:val="0"/>
        <w:spacing w:after="0"/>
        <w:rPr>
          <w:rFonts w:ascii="Arial" w:hAnsi="Arial" w:cs="Arial"/>
        </w:rPr>
      </w:pPr>
      <w:r w:rsidRPr="00630E8E">
        <w:rPr>
          <w:rFonts w:ascii="Arial" w:hAnsi="Arial" w:cs="Arial"/>
        </w:rPr>
        <w:t>Dostępność pakietu w wersjach 32-bit oraz 64-bit umożliwiającej wykorzystanie ponad 2 GB przestrzeni adresowej,</w:t>
      </w:r>
    </w:p>
    <w:p w:rsidR="00630E8E" w:rsidRPr="00630E8E" w:rsidRDefault="00630E8E" w:rsidP="00630E8E">
      <w:pPr>
        <w:pStyle w:val="Akapitzlist"/>
        <w:numPr>
          <w:ilvl w:val="0"/>
          <w:numId w:val="11"/>
        </w:numPr>
        <w:suppressAutoHyphens w:val="0"/>
        <w:spacing w:after="0"/>
        <w:rPr>
          <w:rFonts w:ascii="Arial" w:hAnsi="Arial" w:cs="Arial"/>
        </w:rPr>
      </w:pPr>
      <w:r w:rsidRPr="00630E8E">
        <w:rPr>
          <w:rFonts w:ascii="Arial" w:hAnsi="Arial" w:cs="Arial"/>
        </w:rPr>
        <w:t>Wymagania odnośnie interfejsu użytkownika:</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Pełna polska wersja językowa interfejsu użytkownika.</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Prostota i intuicyjność obsługi, pozwalająca na pracę osobom nieposiadającym umiejętności technicznych.</w:t>
      </w:r>
    </w:p>
    <w:p w:rsidR="00630E8E" w:rsidRPr="00630E8E" w:rsidRDefault="00630E8E" w:rsidP="00630E8E">
      <w:pPr>
        <w:pStyle w:val="Akapitzlist"/>
        <w:numPr>
          <w:ilvl w:val="0"/>
          <w:numId w:val="11"/>
        </w:numPr>
        <w:suppressAutoHyphens w:val="0"/>
        <w:spacing w:after="0"/>
        <w:rPr>
          <w:rFonts w:ascii="Arial" w:hAnsi="Arial" w:cs="Arial"/>
        </w:rPr>
      </w:pPr>
      <w:r w:rsidRPr="00630E8E">
        <w:rPr>
          <w:rFonts w:ascii="Arial" w:hAnsi="Arial" w:cs="Arial"/>
        </w:rPr>
        <w:t>Oprogramowanie musi umożliwiać tworzenie i edycję dokumentów elektronicznych w ustalonym formacie, który spełnia następujące warunki:</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posiada kompletny i publicznie dostępny opis formatu,</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ma zdefiniowany układ informacji w postaci XML zgodnie z Załącznikiem 2 Rozporządzenia Rady Ministrów z dnia 12 kwietnia 2012 r. w sprawie Krajowych Ram Interoperacyjności, minimalnych wymagań dla rejestrów publicznych i wymiany informacji w postaci elektronicznej oraz minimalnych wymagań dla systemów teleinformatycznych (Dz.U. 2012, poz. 526),</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Pozwala zapisywać dokumenty w formacie XML.</w:t>
      </w:r>
    </w:p>
    <w:p w:rsidR="00630E8E" w:rsidRPr="00630E8E" w:rsidRDefault="00630E8E" w:rsidP="00630E8E">
      <w:pPr>
        <w:pStyle w:val="Akapitzlist"/>
        <w:numPr>
          <w:ilvl w:val="0"/>
          <w:numId w:val="11"/>
        </w:numPr>
        <w:suppressAutoHyphens w:val="0"/>
        <w:spacing w:after="0"/>
        <w:rPr>
          <w:rFonts w:ascii="Arial" w:hAnsi="Arial" w:cs="Arial"/>
        </w:rPr>
      </w:pPr>
      <w:r w:rsidRPr="00630E8E">
        <w:rPr>
          <w:rFonts w:ascii="Arial" w:hAnsi="Arial" w:cs="Arial"/>
        </w:rPr>
        <w:t>Oprogramowanie musi umożliwiać dostosowanie dokumentów i szablonów do potrzeb instytucji.</w:t>
      </w:r>
    </w:p>
    <w:p w:rsidR="00630E8E" w:rsidRPr="00630E8E" w:rsidRDefault="00630E8E" w:rsidP="00630E8E">
      <w:pPr>
        <w:pStyle w:val="Akapitzlist"/>
        <w:numPr>
          <w:ilvl w:val="0"/>
          <w:numId w:val="11"/>
        </w:numPr>
        <w:suppressAutoHyphens w:val="0"/>
        <w:spacing w:after="0"/>
        <w:rPr>
          <w:rFonts w:ascii="Arial" w:hAnsi="Arial" w:cs="Arial"/>
        </w:rPr>
      </w:pPr>
      <w:r w:rsidRPr="00630E8E">
        <w:rPr>
          <w:rFonts w:ascii="Arial" w:hAnsi="Arial" w:cs="Arial"/>
        </w:rPr>
        <w:t>W skład oprogramowania muszą wchodzić narzędzia programistyczne umożliwiające automatyzację pracy i wymianę danych pomiędzy dokumentami i aplikacjami (język makropoleceń, język skryptowy).</w:t>
      </w:r>
    </w:p>
    <w:p w:rsidR="00630E8E" w:rsidRPr="00630E8E" w:rsidRDefault="00630E8E" w:rsidP="00630E8E">
      <w:pPr>
        <w:pStyle w:val="Akapitzlist"/>
        <w:numPr>
          <w:ilvl w:val="0"/>
          <w:numId w:val="11"/>
        </w:numPr>
        <w:suppressAutoHyphens w:val="0"/>
        <w:spacing w:after="0"/>
        <w:rPr>
          <w:rFonts w:ascii="Arial" w:hAnsi="Arial" w:cs="Arial"/>
        </w:rPr>
      </w:pPr>
      <w:r w:rsidRPr="00630E8E">
        <w:rPr>
          <w:rFonts w:ascii="Arial" w:hAnsi="Arial" w:cs="Arial"/>
        </w:rPr>
        <w:t>Do aplikacji musi być dostępna pełna dokumentacja w języku polskim.</w:t>
      </w:r>
    </w:p>
    <w:p w:rsidR="00630E8E" w:rsidRPr="00630E8E" w:rsidRDefault="00630E8E" w:rsidP="00630E8E">
      <w:pPr>
        <w:pStyle w:val="Akapitzlist"/>
        <w:numPr>
          <w:ilvl w:val="0"/>
          <w:numId w:val="11"/>
        </w:numPr>
        <w:suppressAutoHyphens w:val="0"/>
        <w:spacing w:after="0"/>
        <w:rPr>
          <w:rFonts w:ascii="Arial" w:hAnsi="Arial" w:cs="Arial"/>
        </w:rPr>
      </w:pPr>
      <w:r w:rsidRPr="00630E8E">
        <w:rPr>
          <w:rFonts w:ascii="Arial" w:hAnsi="Arial" w:cs="Arial"/>
        </w:rPr>
        <w:lastRenderedPageBreak/>
        <w:t>Pakiet zintegrowanych aplikacji biurowych musi zawierać:</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Edytor tekstów</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Arkusz kalkulacyjny</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Narzędzie do przygotowywania i prowadzenia prezentacji</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Narzędzie do tworzenia drukowanych materiałów informacyjnych</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Narzędzie do zarządzania informacją prywatą (pocztą elektroniczną, kalendarzem, kontaktami i zadaniami)</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Narzędzie do tworzenia notatek przy pomocy klawiatury lub notatek odręcznych na ekranie urządzenia typu tablet PC z mechanizmem OCR.</w:t>
      </w:r>
    </w:p>
    <w:p w:rsidR="00630E8E" w:rsidRPr="00630E8E" w:rsidRDefault="00630E8E" w:rsidP="00630E8E">
      <w:pPr>
        <w:pStyle w:val="Akapitzlist"/>
        <w:numPr>
          <w:ilvl w:val="0"/>
          <w:numId w:val="11"/>
        </w:numPr>
        <w:suppressAutoHyphens w:val="0"/>
        <w:spacing w:after="0"/>
        <w:rPr>
          <w:rFonts w:ascii="Arial" w:hAnsi="Arial" w:cs="Arial"/>
        </w:rPr>
      </w:pPr>
      <w:r w:rsidRPr="00630E8E">
        <w:rPr>
          <w:rFonts w:ascii="Arial" w:hAnsi="Arial" w:cs="Arial"/>
        </w:rPr>
        <w:t>Edytor tekstów musi umożliwiać:</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Edycję i formatowanie tekstu w języku polskim wraz z obsługą języka polskiego w zakresie sprawdzania pisowni i poprawności gramatycznej oraz funkcjonalnością słownika wyrazów bliskoznacznych i autokorekty.</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Wstawianie oraz formatowanie tabel.</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Wstawianie oraz formatowanie obiektów graficznych.</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Wstawianie wykresów i tabel z arkusza kalkulacyjnego (wliczając tabele przestawne).</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Automatyczne numerowanie rozdziałów, punktów, akapitów, tabel i rysunków.</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Automatyczne tworzenie spisów treści.</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Formatowanie nagłówków i stopek stron.</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Śledzenie i porównywanie zmian wprowadzonych przez użytkowników w dokumencie.</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Nagrywanie, tworzenie i edycję makr automatyzujących wykonywanie czynności.</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Określenie układu strony (pionowa/pozioma).</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Wydruk dokumentów.</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Wykonywanie korespondencji seryjnej bazując na danych adresowych pochodzących z arkusza kalkulacyjnego i z narzędzia do zarządzania informacją prywatną.</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Pracę na dokumentach utworzonych przy pomocy Edytora tekstów z lat ubiegłych z zapewnieniem bezproblemowej konwersji wszystkich elementów i atrybutów dokumentu.</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Zabezpieczenie dokumentów hasłem przed odczytem oraz przed wprowadzaniem modyfikacji.</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Wymagana jest dostępność do oferowanego edytora tekstu bezpłatnych narzędzi umożliwiających wykorzystanie go, jako środowiska kreowania aktów normatywnych i prawnych, zgodnie z obowiązującym prawem.</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Wymagana jest dostępność do oferowanego edytora tekstu bezpłatnych narzędzi umożliwiających podpisanie podpisem elektronicznym pliku z zapisanym dokumentem przy pomocy certyfikatu kwalifikowanego zgodnie z wymaganiami obowiązującego w Polsce prawa.</w:t>
      </w:r>
    </w:p>
    <w:p w:rsidR="00630E8E" w:rsidRPr="00630E8E" w:rsidRDefault="00630E8E" w:rsidP="00630E8E">
      <w:pPr>
        <w:pStyle w:val="Akapitzlist"/>
        <w:numPr>
          <w:ilvl w:val="0"/>
          <w:numId w:val="11"/>
        </w:numPr>
        <w:suppressAutoHyphens w:val="0"/>
        <w:spacing w:after="0"/>
        <w:rPr>
          <w:rFonts w:ascii="Arial" w:hAnsi="Arial" w:cs="Arial"/>
        </w:rPr>
      </w:pPr>
      <w:r w:rsidRPr="00630E8E">
        <w:rPr>
          <w:rFonts w:ascii="Arial" w:hAnsi="Arial" w:cs="Arial"/>
        </w:rPr>
        <w:t>Arkusz kalkulacyjny musi umożliwiać:</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Tworzenie raportów tabelarycznych</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lastRenderedPageBreak/>
        <w:t>Tworzenie wykresów liniowych (wraz linią trendu), słupkowych, kołowych</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Tworzenie arkuszy kalkulacyjnych zawierających teksty, dane liczbowe oraz formuły przeprowadzające operacje matematyczne, logiczne, tekstowe, statystyczne oraz operacje na danych finansowych i na miarach czasu.</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 xml:space="preserve">Tworzenie raportów z zewnętrznych źródeł danych (inne arkusze kalkulacyjne, bazy danych zgodne z ODBC, pliki tekstowe, pliki XML, </w:t>
      </w:r>
      <w:proofErr w:type="spellStart"/>
      <w:r w:rsidRPr="00630E8E">
        <w:rPr>
          <w:rFonts w:ascii="Arial" w:hAnsi="Arial" w:cs="Arial"/>
        </w:rPr>
        <w:t>webservice</w:t>
      </w:r>
      <w:proofErr w:type="spellEnd"/>
      <w:r w:rsidRPr="00630E8E">
        <w:rPr>
          <w:rFonts w:ascii="Arial" w:hAnsi="Arial" w:cs="Arial"/>
        </w:rPr>
        <w:t>, wykresów)</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Obsługę kostek OLAP oraz tworzenie i edycję kwerend bazodanowych i webowych. Narzędzia wspomagające analizę statystyczną i finansową, analizę wariantową i rozwiązywanie problemów optymalizacyjnych</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Tworzenie raportów tabeli przestawnych umożliwiających dynamiczną zmianę wymiarów oraz wykresów bazujących na danych z tabeli przestawnych</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Wyszukiwanie i zamianę danych</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Wykonywanie analiz danych przy użyciu formatowania warunkowego</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Nazywanie komórek arkusza i odwoływanie się w formułach po takiej nazwie</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Nagrywanie, tworzenie i edycję makr automatyzujących wykonywanie czynności</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Formatowanie czasu, daty i wartości finansowych z polskim formatem</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Zapis wielu arkuszy kalkulacyjnych w jednym pliku.</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Zachowanie pełnej zgodności z formatami plików utworzonych za pomocą oprogramowania typu arkusz kalkulacyjny z lat ubiegłych, z uwzględnieniem poprawnej realizacji użytych w nich funkcji specjalnych i makropoleceń.</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Zabezpieczenie dokumentów hasłem przed odczytem oraz przed wprowadzaniem modyfikacji.</w:t>
      </w:r>
    </w:p>
    <w:p w:rsidR="00630E8E" w:rsidRPr="00630E8E" w:rsidRDefault="00630E8E" w:rsidP="00630E8E">
      <w:pPr>
        <w:pStyle w:val="Akapitzlist"/>
        <w:numPr>
          <w:ilvl w:val="0"/>
          <w:numId w:val="11"/>
        </w:numPr>
        <w:suppressAutoHyphens w:val="0"/>
        <w:spacing w:after="0"/>
        <w:rPr>
          <w:rFonts w:ascii="Arial" w:hAnsi="Arial" w:cs="Arial"/>
        </w:rPr>
      </w:pPr>
      <w:r w:rsidRPr="00630E8E">
        <w:rPr>
          <w:rFonts w:ascii="Arial" w:hAnsi="Arial" w:cs="Arial"/>
        </w:rPr>
        <w:t>Narzędzie do przygotowywania i prowadzenia prezentacji musi umożliwiać:</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Przygotowywanie prezentacji multimedialnych, które będą:</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Prezentowane przy użyciu projektora multimedialnego</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Drukowane w formacie umożliwiającym robienie notatek</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Zapisane jako prezentacja tylko do odczytu.</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Nagrywanie narracji i dołączanie jej do prezentacji</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Opatrywanie slajdów notatkami dla prezentera</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Umieszczanie i formatowanie tekstów, obiektów graficznych, tabel, nagrań dźwiękowych i wideo</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Umieszczanie tabel i wykresów pochodzących z arkusza kalkulacyjnego</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Odświeżenie wykresu znajdującego się w prezentacji po zmianie danych w źródłowym arkuszu kalkulacyjnym</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Możliwość tworzenia animacji obiektów i całych slajdów</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Prowadzenie prezentacji w trybie prezentera, gdzie slajdy są widoczne na jednym monitorze lub projektorze, a na drugim widoczne są slajdy i notatki prezentera</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lastRenderedPageBreak/>
        <w:t>Pełna zgodność z formatami plików utworzonych za pomocą oprogramowania do przygotowywania i prowadzenia prezentacji z lat ubiegłych.</w:t>
      </w:r>
    </w:p>
    <w:p w:rsidR="00630E8E" w:rsidRPr="00630E8E" w:rsidRDefault="00630E8E" w:rsidP="00630E8E">
      <w:pPr>
        <w:pStyle w:val="Akapitzlist"/>
        <w:numPr>
          <w:ilvl w:val="0"/>
          <w:numId w:val="11"/>
        </w:numPr>
        <w:suppressAutoHyphens w:val="0"/>
        <w:spacing w:after="0"/>
        <w:rPr>
          <w:rFonts w:ascii="Arial" w:hAnsi="Arial" w:cs="Arial"/>
        </w:rPr>
      </w:pPr>
      <w:r w:rsidRPr="00630E8E">
        <w:rPr>
          <w:rFonts w:ascii="Arial" w:hAnsi="Arial" w:cs="Arial"/>
        </w:rPr>
        <w:t>Narzędzie do tworzenia drukowanych materiałów informacyjnych musi umożliwiać:</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Tworzenie i edycję drukowanych materiałów informacyjnych</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Tworzenie materiałów przy użyciu dostępnych z narzędziem szablonów: broszur, biuletynów, katalogów.</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Edycję poszczególnych stron materiałów.</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Podział treści na kolumny.</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Umieszczanie elementów graficznych.</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Wykorzystanie mechanizmu korespondencji seryjnej.</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Płynne przesuwanie elementów po całej stronie publikacji.</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Eksport publikacji do formatu PDF oraz TIFF.</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Wydruk publikacji.</w:t>
      </w:r>
    </w:p>
    <w:p w:rsidR="00630E8E" w:rsidRPr="00630E8E" w:rsidRDefault="00630E8E" w:rsidP="00630E8E">
      <w:pPr>
        <w:pStyle w:val="Akapitzlist"/>
        <w:numPr>
          <w:ilvl w:val="1"/>
          <w:numId w:val="11"/>
        </w:numPr>
        <w:suppressAutoHyphens w:val="0"/>
        <w:spacing w:after="0"/>
        <w:rPr>
          <w:rFonts w:ascii="Arial" w:hAnsi="Arial" w:cs="Arial"/>
        </w:rPr>
      </w:pPr>
      <w:r w:rsidRPr="00630E8E">
        <w:rPr>
          <w:rFonts w:ascii="Arial" w:hAnsi="Arial" w:cs="Arial"/>
        </w:rPr>
        <w:t>Możliwość przygotowywania materiałów do wydruku w standardzie CMYK.</w:t>
      </w:r>
    </w:p>
    <w:p w:rsidR="00630E8E" w:rsidRPr="00630E8E" w:rsidRDefault="00630E8E" w:rsidP="00630E8E">
      <w:pPr>
        <w:pStyle w:val="Akapitzlist"/>
        <w:numPr>
          <w:ilvl w:val="0"/>
          <w:numId w:val="11"/>
        </w:numPr>
        <w:suppressAutoHyphens w:val="0"/>
        <w:spacing w:after="0"/>
        <w:rPr>
          <w:rFonts w:ascii="Arial" w:hAnsi="Arial" w:cs="Arial"/>
        </w:rPr>
      </w:pPr>
      <w:r w:rsidRPr="00630E8E">
        <w:rPr>
          <w:rFonts w:ascii="Arial" w:hAnsi="Arial" w:cs="Arial"/>
        </w:rPr>
        <w:t>Narzędzie do zarządzania informacją prywatną (pocztą elektroniczną, kalendarzem, kontaktami i zadaniami) musi umożliwiać:</w:t>
      </w:r>
    </w:p>
    <w:p w:rsidR="00630E8E" w:rsidRPr="00630E8E" w:rsidRDefault="00630E8E" w:rsidP="00630E8E">
      <w:pPr>
        <w:pStyle w:val="Akapitzlist"/>
        <w:numPr>
          <w:ilvl w:val="1"/>
          <w:numId w:val="11"/>
        </w:numPr>
        <w:suppressAutoHyphens w:val="0"/>
        <w:spacing w:after="0" w:line="240" w:lineRule="auto"/>
        <w:rPr>
          <w:rFonts w:ascii="Arial" w:hAnsi="Arial" w:cs="Arial"/>
        </w:rPr>
      </w:pPr>
      <w:r w:rsidRPr="00630E8E">
        <w:rPr>
          <w:rFonts w:ascii="Arial" w:hAnsi="Arial" w:cs="Arial"/>
        </w:rPr>
        <w:t>Pobieranie i wysyłanie poczty elektronicznej z serwera pocztowego,</w:t>
      </w:r>
    </w:p>
    <w:p w:rsidR="00630E8E" w:rsidRPr="00630E8E" w:rsidRDefault="00630E8E" w:rsidP="00630E8E">
      <w:pPr>
        <w:pStyle w:val="Akapitzlist"/>
        <w:numPr>
          <w:ilvl w:val="1"/>
          <w:numId w:val="11"/>
        </w:numPr>
        <w:suppressAutoHyphens w:val="0"/>
        <w:spacing w:after="0" w:line="240" w:lineRule="auto"/>
        <w:rPr>
          <w:rFonts w:ascii="Arial" w:hAnsi="Arial" w:cs="Arial"/>
        </w:rPr>
      </w:pPr>
      <w:r w:rsidRPr="00630E8E">
        <w:rPr>
          <w:rFonts w:ascii="Arial" w:hAnsi="Arial" w:cs="Arial"/>
        </w:rPr>
        <w:t>Przechowywanie wiadomości na serwerze lub w lokalnym pliku tworzonym z zastosowaniem efektywnej kompresji danych,</w:t>
      </w:r>
    </w:p>
    <w:p w:rsidR="00630E8E" w:rsidRPr="00630E8E" w:rsidRDefault="00630E8E" w:rsidP="00630E8E">
      <w:pPr>
        <w:pStyle w:val="Akapitzlist"/>
        <w:numPr>
          <w:ilvl w:val="1"/>
          <w:numId w:val="11"/>
        </w:numPr>
        <w:suppressAutoHyphens w:val="0"/>
        <w:spacing w:after="0" w:line="240" w:lineRule="auto"/>
        <w:rPr>
          <w:rFonts w:ascii="Arial" w:hAnsi="Arial" w:cs="Arial"/>
        </w:rPr>
      </w:pPr>
      <w:r w:rsidRPr="00630E8E">
        <w:rPr>
          <w:rFonts w:ascii="Arial" w:hAnsi="Arial" w:cs="Arial"/>
        </w:rPr>
        <w:t>Filtrowanie niechcianej poczty elektronicznej (SPAM) oraz określanie listy zablokowanych i bezpiecznych nadawców,</w:t>
      </w:r>
    </w:p>
    <w:p w:rsidR="00630E8E" w:rsidRPr="00630E8E" w:rsidRDefault="00630E8E" w:rsidP="00630E8E">
      <w:pPr>
        <w:pStyle w:val="Akapitzlist"/>
        <w:numPr>
          <w:ilvl w:val="1"/>
          <w:numId w:val="11"/>
        </w:numPr>
        <w:suppressAutoHyphens w:val="0"/>
        <w:spacing w:after="0" w:line="240" w:lineRule="auto"/>
        <w:rPr>
          <w:rFonts w:ascii="Arial" w:hAnsi="Arial" w:cs="Arial"/>
        </w:rPr>
      </w:pPr>
      <w:r w:rsidRPr="00630E8E">
        <w:rPr>
          <w:rFonts w:ascii="Arial" w:hAnsi="Arial" w:cs="Arial"/>
        </w:rPr>
        <w:t>Tworzenie katalogów, pozwalających katalogować pocztę elektroniczną,</w:t>
      </w:r>
    </w:p>
    <w:p w:rsidR="00630E8E" w:rsidRPr="00630E8E" w:rsidRDefault="00630E8E" w:rsidP="00630E8E">
      <w:pPr>
        <w:pStyle w:val="Akapitzlist"/>
        <w:numPr>
          <w:ilvl w:val="1"/>
          <w:numId w:val="11"/>
        </w:numPr>
        <w:suppressAutoHyphens w:val="0"/>
        <w:spacing w:after="0" w:line="240" w:lineRule="auto"/>
        <w:rPr>
          <w:rFonts w:ascii="Arial" w:hAnsi="Arial" w:cs="Arial"/>
        </w:rPr>
      </w:pPr>
      <w:r w:rsidRPr="00630E8E">
        <w:rPr>
          <w:rFonts w:ascii="Arial" w:hAnsi="Arial" w:cs="Arial"/>
        </w:rPr>
        <w:t>Automatyczne grupowanie poczty o tym samym tytule,</w:t>
      </w:r>
    </w:p>
    <w:p w:rsidR="00630E8E" w:rsidRPr="00630E8E" w:rsidRDefault="00630E8E" w:rsidP="00630E8E">
      <w:pPr>
        <w:pStyle w:val="Akapitzlist"/>
        <w:numPr>
          <w:ilvl w:val="1"/>
          <w:numId w:val="11"/>
        </w:numPr>
        <w:suppressAutoHyphens w:val="0"/>
        <w:spacing w:after="0" w:line="240" w:lineRule="auto"/>
        <w:rPr>
          <w:rFonts w:ascii="Arial" w:hAnsi="Arial" w:cs="Arial"/>
        </w:rPr>
      </w:pPr>
      <w:r w:rsidRPr="00630E8E">
        <w:rPr>
          <w:rFonts w:ascii="Arial" w:hAnsi="Arial" w:cs="Arial"/>
        </w:rPr>
        <w:t>Tworzenie reguł przenoszących automatycznie nową pocztę elektroniczną do określonych katalogów bazując na słowach zawartych w tytule, adresie nadawcy i odbiorcy,</w:t>
      </w:r>
    </w:p>
    <w:p w:rsidR="00630E8E" w:rsidRPr="00630E8E" w:rsidRDefault="00630E8E" w:rsidP="00630E8E">
      <w:pPr>
        <w:pStyle w:val="Akapitzlist"/>
        <w:numPr>
          <w:ilvl w:val="1"/>
          <w:numId w:val="11"/>
        </w:numPr>
        <w:suppressAutoHyphens w:val="0"/>
        <w:spacing w:after="0" w:line="240" w:lineRule="auto"/>
        <w:rPr>
          <w:rFonts w:ascii="Arial" w:hAnsi="Arial" w:cs="Arial"/>
        </w:rPr>
      </w:pPr>
      <w:r w:rsidRPr="00630E8E">
        <w:rPr>
          <w:rFonts w:ascii="Arial" w:hAnsi="Arial" w:cs="Arial"/>
        </w:rPr>
        <w:t>Oflagowanie poczty elektronicznej z określeniem terminu przypomnienia, oddzielnie dla nadawcy i adresatów,</w:t>
      </w:r>
    </w:p>
    <w:p w:rsidR="00630E8E" w:rsidRPr="00630E8E" w:rsidRDefault="00630E8E" w:rsidP="00630E8E">
      <w:pPr>
        <w:pStyle w:val="Akapitzlist"/>
        <w:numPr>
          <w:ilvl w:val="1"/>
          <w:numId w:val="11"/>
        </w:numPr>
        <w:suppressAutoHyphens w:val="0"/>
        <w:spacing w:after="0" w:line="240" w:lineRule="auto"/>
        <w:rPr>
          <w:rFonts w:ascii="Arial" w:hAnsi="Arial" w:cs="Arial"/>
        </w:rPr>
      </w:pPr>
      <w:r w:rsidRPr="00630E8E">
        <w:rPr>
          <w:rFonts w:ascii="Arial" w:hAnsi="Arial" w:cs="Arial"/>
        </w:rPr>
        <w:t>Mechanizm ustalania liczby wiadomości, które mają być synchronizowane lokalnie,</w:t>
      </w:r>
    </w:p>
    <w:p w:rsidR="00630E8E" w:rsidRPr="00630E8E" w:rsidRDefault="00630E8E" w:rsidP="00630E8E">
      <w:pPr>
        <w:pStyle w:val="Akapitzlist"/>
        <w:numPr>
          <w:ilvl w:val="1"/>
          <w:numId w:val="11"/>
        </w:numPr>
        <w:suppressAutoHyphens w:val="0"/>
        <w:spacing w:after="0" w:line="240" w:lineRule="auto"/>
        <w:rPr>
          <w:rFonts w:ascii="Arial" w:hAnsi="Arial" w:cs="Arial"/>
        </w:rPr>
      </w:pPr>
      <w:r w:rsidRPr="00630E8E">
        <w:rPr>
          <w:rFonts w:ascii="Arial" w:hAnsi="Arial" w:cs="Arial"/>
        </w:rPr>
        <w:t>Zarządzanie kalendarzem,</w:t>
      </w:r>
    </w:p>
    <w:p w:rsidR="00630E8E" w:rsidRPr="00630E8E" w:rsidRDefault="00630E8E" w:rsidP="00630E8E">
      <w:pPr>
        <w:pStyle w:val="Akapitzlist"/>
        <w:numPr>
          <w:ilvl w:val="1"/>
          <w:numId w:val="11"/>
        </w:numPr>
        <w:suppressAutoHyphens w:val="0"/>
        <w:spacing w:after="0" w:line="240" w:lineRule="auto"/>
        <w:rPr>
          <w:rFonts w:ascii="Arial" w:hAnsi="Arial" w:cs="Arial"/>
        </w:rPr>
      </w:pPr>
      <w:r w:rsidRPr="00630E8E">
        <w:rPr>
          <w:rFonts w:ascii="Arial" w:hAnsi="Arial" w:cs="Arial"/>
        </w:rPr>
        <w:t>Udostępnianie kalendarza innym użytkownikom z możliwością określania uprawnień użytkowników,</w:t>
      </w:r>
    </w:p>
    <w:p w:rsidR="00630E8E" w:rsidRPr="00630E8E" w:rsidRDefault="00630E8E" w:rsidP="00630E8E">
      <w:pPr>
        <w:pStyle w:val="Akapitzlist"/>
        <w:numPr>
          <w:ilvl w:val="1"/>
          <w:numId w:val="11"/>
        </w:numPr>
        <w:suppressAutoHyphens w:val="0"/>
        <w:spacing w:after="0" w:line="240" w:lineRule="auto"/>
        <w:rPr>
          <w:rFonts w:ascii="Arial" w:hAnsi="Arial" w:cs="Arial"/>
        </w:rPr>
      </w:pPr>
      <w:r w:rsidRPr="00630E8E">
        <w:rPr>
          <w:rFonts w:ascii="Arial" w:hAnsi="Arial" w:cs="Arial"/>
        </w:rPr>
        <w:t>Przeglądanie kalendarza innych użytkowników,</w:t>
      </w:r>
    </w:p>
    <w:p w:rsidR="00630E8E" w:rsidRPr="00630E8E" w:rsidRDefault="00630E8E" w:rsidP="00630E8E">
      <w:pPr>
        <w:pStyle w:val="Akapitzlist"/>
        <w:numPr>
          <w:ilvl w:val="1"/>
          <w:numId w:val="11"/>
        </w:numPr>
        <w:suppressAutoHyphens w:val="0"/>
        <w:spacing w:after="0" w:line="240" w:lineRule="auto"/>
        <w:rPr>
          <w:rFonts w:ascii="Arial" w:hAnsi="Arial" w:cs="Arial"/>
        </w:rPr>
      </w:pPr>
      <w:r w:rsidRPr="00630E8E">
        <w:rPr>
          <w:rFonts w:ascii="Arial" w:hAnsi="Arial" w:cs="Arial"/>
        </w:rPr>
        <w:t>Zapraszanie uczestników na spotkanie, co po ich akceptacji powoduje automatyczne wprowadzenie spotkania w ich kalendarzach,</w:t>
      </w:r>
    </w:p>
    <w:p w:rsidR="00630E8E" w:rsidRPr="00630E8E" w:rsidRDefault="00630E8E" w:rsidP="00630E8E">
      <w:pPr>
        <w:pStyle w:val="Akapitzlist"/>
        <w:numPr>
          <w:ilvl w:val="1"/>
          <w:numId w:val="11"/>
        </w:numPr>
        <w:suppressAutoHyphens w:val="0"/>
        <w:spacing w:after="0" w:line="240" w:lineRule="auto"/>
        <w:rPr>
          <w:rFonts w:ascii="Arial" w:hAnsi="Arial" w:cs="Arial"/>
        </w:rPr>
      </w:pPr>
      <w:r w:rsidRPr="00630E8E">
        <w:rPr>
          <w:rFonts w:ascii="Arial" w:hAnsi="Arial" w:cs="Arial"/>
        </w:rPr>
        <w:t>Zarządzanie listą zadań,</w:t>
      </w:r>
    </w:p>
    <w:p w:rsidR="00630E8E" w:rsidRPr="00630E8E" w:rsidRDefault="00630E8E" w:rsidP="00630E8E">
      <w:pPr>
        <w:pStyle w:val="Akapitzlist"/>
        <w:numPr>
          <w:ilvl w:val="1"/>
          <w:numId w:val="11"/>
        </w:numPr>
        <w:suppressAutoHyphens w:val="0"/>
        <w:spacing w:after="0" w:line="240" w:lineRule="auto"/>
        <w:rPr>
          <w:rFonts w:ascii="Arial" w:hAnsi="Arial" w:cs="Arial"/>
        </w:rPr>
      </w:pPr>
      <w:r w:rsidRPr="00630E8E">
        <w:rPr>
          <w:rFonts w:ascii="Arial" w:hAnsi="Arial" w:cs="Arial"/>
        </w:rPr>
        <w:t>Zlecanie zadań innym użytkownikom,</w:t>
      </w:r>
    </w:p>
    <w:p w:rsidR="00630E8E" w:rsidRPr="00630E8E" w:rsidRDefault="00630E8E" w:rsidP="00630E8E">
      <w:pPr>
        <w:pStyle w:val="Akapitzlist"/>
        <w:numPr>
          <w:ilvl w:val="1"/>
          <w:numId w:val="11"/>
        </w:numPr>
        <w:suppressAutoHyphens w:val="0"/>
        <w:spacing w:after="0" w:line="240" w:lineRule="auto"/>
        <w:rPr>
          <w:rFonts w:ascii="Arial" w:hAnsi="Arial" w:cs="Arial"/>
        </w:rPr>
      </w:pPr>
      <w:r w:rsidRPr="00630E8E">
        <w:rPr>
          <w:rFonts w:ascii="Arial" w:hAnsi="Arial" w:cs="Arial"/>
        </w:rPr>
        <w:t>Zarządzanie listą kontaktów,</w:t>
      </w:r>
    </w:p>
    <w:p w:rsidR="00630E8E" w:rsidRPr="00630E8E" w:rsidRDefault="00630E8E" w:rsidP="00630E8E">
      <w:pPr>
        <w:pStyle w:val="Akapitzlist"/>
        <w:numPr>
          <w:ilvl w:val="1"/>
          <w:numId w:val="11"/>
        </w:numPr>
        <w:suppressAutoHyphens w:val="0"/>
        <w:spacing w:after="0" w:line="240" w:lineRule="auto"/>
        <w:rPr>
          <w:rFonts w:ascii="Arial" w:hAnsi="Arial" w:cs="Arial"/>
        </w:rPr>
      </w:pPr>
      <w:r w:rsidRPr="00630E8E">
        <w:rPr>
          <w:rFonts w:ascii="Arial" w:hAnsi="Arial" w:cs="Arial"/>
        </w:rPr>
        <w:t>Udostępnianie listy kontaktów innym użytkownikom,</w:t>
      </w:r>
    </w:p>
    <w:p w:rsidR="00630E8E" w:rsidRPr="00630E8E" w:rsidRDefault="00630E8E" w:rsidP="00630E8E">
      <w:pPr>
        <w:pStyle w:val="Akapitzlist"/>
        <w:numPr>
          <w:ilvl w:val="1"/>
          <w:numId w:val="11"/>
        </w:numPr>
        <w:suppressAutoHyphens w:val="0"/>
        <w:spacing w:after="0" w:line="240" w:lineRule="auto"/>
        <w:rPr>
          <w:rFonts w:ascii="Arial" w:hAnsi="Arial" w:cs="Arial"/>
        </w:rPr>
      </w:pPr>
      <w:r w:rsidRPr="00630E8E">
        <w:rPr>
          <w:rFonts w:ascii="Arial" w:hAnsi="Arial" w:cs="Arial"/>
        </w:rPr>
        <w:t>Przeglądanie listy kontaktów innych użytkowników,</w:t>
      </w:r>
    </w:p>
    <w:p w:rsidR="00630E8E" w:rsidRPr="00630E8E" w:rsidRDefault="00630E8E" w:rsidP="00630E8E">
      <w:pPr>
        <w:pStyle w:val="Akapitzlist"/>
        <w:numPr>
          <w:ilvl w:val="1"/>
          <w:numId w:val="11"/>
        </w:numPr>
        <w:suppressAutoHyphens w:val="0"/>
        <w:spacing w:after="0" w:line="240" w:lineRule="auto"/>
        <w:rPr>
          <w:rFonts w:ascii="Arial" w:hAnsi="Arial" w:cs="Arial"/>
        </w:rPr>
      </w:pPr>
      <w:r w:rsidRPr="00630E8E">
        <w:rPr>
          <w:rFonts w:ascii="Arial" w:hAnsi="Arial" w:cs="Arial"/>
        </w:rPr>
        <w:t>Możliwość przesyłania kontaktów innym użytkowników,</w:t>
      </w:r>
    </w:p>
    <w:p w:rsidR="00630E8E" w:rsidRPr="00630E8E" w:rsidRDefault="00630E8E" w:rsidP="00630E8E">
      <w:pPr>
        <w:pStyle w:val="Akapitzlist"/>
        <w:numPr>
          <w:ilvl w:val="1"/>
          <w:numId w:val="11"/>
        </w:numPr>
        <w:suppressAutoHyphens w:val="0"/>
        <w:spacing w:after="0" w:line="240" w:lineRule="auto"/>
        <w:rPr>
          <w:rFonts w:ascii="Arial" w:hAnsi="Arial" w:cs="Arial"/>
        </w:rPr>
      </w:pPr>
      <w:r w:rsidRPr="00630E8E">
        <w:rPr>
          <w:rFonts w:ascii="Arial" w:hAnsi="Arial" w:cs="Arial"/>
        </w:rPr>
        <w:t>Możliwość wykorzystania do komunikacji z serwerem pocztowym mechanizmu MAPI poprzez http.</w:t>
      </w:r>
    </w:p>
    <w:p w:rsidR="00630E8E" w:rsidRPr="00630E8E" w:rsidRDefault="00630E8E" w:rsidP="00630E8E">
      <w:pPr>
        <w:jc w:val="both"/>
        <w:rPr>
          <w:rFonts w:ascii="Arial" w:hAnsi="Arial" w:cs="Arial"/>
          <w:sz w:val="20"/>
        </w:rPr>
      </w:pPr>
      <w:r w:rsidRPr="00630E8E">
        <w:rPr>
          <w:rFonts w:ascii="Arial" w:hAnsi="Arial" w:cs="Arial"/>
          <w:sz w:val="20"/>
        </w:rPr>
        <w:lastRenderedPageBreak/>
        <w:t>Zaoferowane oprogramowanie musi spełniać cechy legalności określone przez producenta danego oprogramowania. Zamawiający przewiduje możliwość zastosowanie procedury sprawdzającej legalność oprogramowania, poprzez kontakt z producentem oprogramowania.</w:t>
      </w:r>
    </w:p>
    <w:p w:rsidR="00630E8E" w:rsidRPr="00336031" w:rsidRDefault="00630E8E" w:rsidP="0056514C">
      <w:pPr>
        <w:pStyle w:val="Akapitzlist"/>
        <w:ind w:left="0"/>
        <w:jc w:val="both"/>
        <w:rPr>
          <w:rStyle w:val="Tytuksiki"/>
          <w:b w:val="0"/>
          <w:i w:val="0"/>
        </w:rPr>
      </w:pPr>
    </w:p>
    <w:p w:rsidR="0056514C" w:rsidRPr="00336031" w:rsidRDefault="0056514C" w:rsidP="0056514C">
      <w:pPr>
        <w:rPr>
          <w:rFonts w:cs="Calibri"/>
          <w:b/>
          <w:sz w:val="20"/>
        </w:rPr>
      </w:pPr>
    </w:p>
    <w:p w:rsidR="00EC7402" w:rsidRDefault="00EC7402" w:rsidP="00EC7402">
      <w:pPr>
        <w:pStyle w:val="Standard"/>
        <w:rPr>
          <w:rFonts w:ascii="Arial" w:hAnsi="Arial" w:cs="Arial"/>
          <w:sz w:val="20"/>
        </w:rPr>
      </w:pPr>
      <w:r>
        <w:rPr>
          <w:rFonts w:ascii="Tahoma" w:hAnsi="Tahoma" w:cs="Tahoma"/>
          <w:sz w:val="20"/>
        </w:rPr>
        <w:t xml:space="preserve">        </w:t>
      </w:r>
      <w:r>
        <w:rPr>
          <w:rFonts w:ascii="Arial" w:hAnsi="Arial" w:cs="Arial"/>
          <w:sz w:val="20"/>
        </w:rPr>
        <w:t>UWAGA:</w:t>
      </w:r>
    </w:p>
    <w:p w:rsidR="00EC7402" w:rsidRDefault="00EC7402" w:rsidP="00EC7402">
      <w:pPr>
        <w:pStyle w:val="Standard"/>
        <w:widowControl/>
        <w:numPr>
          <w:ilvl w:val="0"/>
          <w:numId w:val="9"/>
        </w:numPr>
        <w:suppressAutoHyphens w:val="0"/>
        <w:ind w:left="567" w:hanging="142"/>
        <w:jc w:val="both"/>
        <w:rPr>
          <w:rFonts w:ascii="Arial" w:hAnsi="Arial" w:cs="Arial"/>
          <w:sz w:val="20"/>
        </w:rPr>
      </w:pPr>
      <w:r>
        <w:rPr>
          <w:rFonts w:ascii="Arial" w:hAnsi="Arial" w:cs="Arial"/>
          <w:sz w:val="20"/>
        </w:rPr>
        <w:t xml:space="preserve">1. </w:t>
      </w:r>
      <w:r>
        <w:rPr>
          <w:rFonts w:ascii="Arial" w:hAnsi="Arial" w:cs="Arial"/>
          <w:sz w:val="20"/>
        </w:rPr>
        <w:tab/>
        <w:t>Wszystkie parametry i wartości podane w zestawieniu muszą dotyczyć oferowanej konfiguracji.</w:t>
      </w:r>
    </w:p>
    <w:p w:rsidR="00EC7402" w:rsidRDefault="00EC7402" w:rsidP="00EC7402">
      <w:pPr>
        <w:pStyle w:val="Standard"/>
        <w:widowControl/>
        <w:suppressAutoHyphens w:val="0"/>
        <w:ind w:left="1418" w:hanging="851"/>
        <w:jc w:val="both"/>
        <w:rPr>
          <w:rFonts w:ascii="Arial" w:hAnsi="Arial" w:cs="Arial"/>
          <w:sz w:val="20"/>
        </w:rPr>
      </w:pPr>
      <w:r>
        <w:rPr>
          <w:rFonts w:ascii="Arial" w:hAnsi="Arial" w:cs="Arial"/>
          <w:sz w:val="20"/>
        </w:rPr>
        <w:t xml:space="preserve">2. </w:t>
      </w:r>
      <w:r>
        <w:rPr>
          <w:rFonts w:ascii="Arial" w:hAnsi="Arial" w:cs="Arial"/>
          <w:sz w:val="20"/>
        </w:rPr>
        <w:tab/>
        <w:t>Parametry, których wartość liczbowa określona jest w rubryce „parametr”, ,,wartość wymagana” lub, których  spełnienie jest konieczne (zaznaczone TAK) stanowią wymagania, których niespełnienie spowoduje odrzucenie oferty.</w:t>
      </w:r>
    </w:p>
    <w:p w:rsidR="00EC7402" w:rsidRDefault="00EC7402" w:rsidP="00EC7402">
      <w:pPr>
        <w:pStyle w:val="Standard"/>
        <w:widowControl/>
        <w:suppressAutoHyphens w:val="0"/>
        <w:ind w:left="1418" w:hanging="1418"/>
        <w:rPr>
          <w:rFonts w:ascii="Arial" w:hAnsi="Arial" w:cs="Arial"/>
          <w:sz w:val="20"/>
        </w:rPr>
      </w:pPr>
      <w:r>
        <w:rPr>
          <w:rFonts w:ascii="Arial" w:hAnsi="Arial" w:cs="Arial"/>
          <w:sz w:val="20"/>
        </w:rPr>
        <w:t xml:space="preserve">          3. </w:t>
      </w:r>
      <w:r>
        <w:rPr>
          <w:rFonts w:ascii="Arial" w:hAnsi="Arial" w:cs="Arial"/>
          <w:sz w:val="20"/>
        </w:rPr>
        <w:tab/>
        <w:t>W celu weryfikacji wiarygodności parametrów wpisanych w tabeli, Zamawiający zastrzega sobie prawo do weryfikacji danych technicznych u  producenta</w:t>
      </w:r>
    </w:p>
    <w:p w:rsidR="00EC7402" w:rsidRDefault="00EC7402" w:rsidP="00EC7402">
      <w:pPr>
        <w:pStyle w:val="Standard"/>
        <w:ind w:left="1418" w:hanging="851"/>
        <w:rPr>
          <w:rFonts w:ascii="Arial" w:hAnsi="Arial" w:cs="Arial"/>
          <w:sz w:val="20"/>
        </w:rPr>
      </w:pPr>
      <w:r>
        <w:rPr>
          <w:rFonts w:ascii="Arial" w:hAnsi="Arial" w:cs="Arial"/>
          <w:sz w:val="20"/>
        </w:rPr>
        <w:t xml:space="preserve">4.            W przypadku zaoferowania parametrów dopuszczonych przez Zamawiającego w "Pytaniach i odpowiedziach" Wykonawca wprowadza odpowiedni zapis w kolumnie </w:t>
      </w:r>
      <w:r>
        <w:rPr>
          <w:rFonts w:ascii="Arial" w:hAnsi="Arial" w:cs="Arial"/>
          <w:b/>
          <w:sz w:val="20"/>
        </w:rPr>
        <w:t>wartość oferowana</w:t>
      </w:r>
      <w:r>
        <w:rPr>
          <w:rFonts w:ascii="Arial" w:hAnsi="Arial" w:cs="Arial"/>
          <w:sz w:val="20"/>
        </w:rPr>
        <w:t xml:space="preserve"> do załącznika nr 3 - Opis przedmiotu zamówienia (zestawienie granicznych parametrów techniczno-użytkowych) </w:t>
      </w:r>
      <w:r>
        <w:rPr>
          <w:rFonts w:ascii="Arial" w:hAnsi="Arial" w:cs="Arial"/>
          <w:b/>
          <w:sz w:val="20"/>
        </w:rPr>
        <w:t>z dopiskiem dopuszczono w pytaniach i odpowiedziach.</w:t>
      </w:r>
    </w:p>
    <w:p w:rsidR="0056514C" w:rsidRPr="00336031" w:rsidRDefault="0056514C" w:rsidP="0056514C">
      <w:pPr>
        <w:ind w:hanging="851"/>
        <w:rPr>
          <w:rFonts w:ascii="Arial" w:hAnsi="Arial" w:cs="Arial"/>
          <w:b/>
          <w:sz w:val="20"/>
        </w:rPr>
      </w:pPr>
    </w:p>
    <w:p w:rsidR="00F7546F" w:rsidRPr="00336031" w:rsidRDefault="00F7546F"/>
    <w:p w:rsidR="0008571C" w:rsidRPr="00336031" w:rsidRDefault="0008571C"/>
    <w:p w:rsidR="0008571C" w:rsidRPr="00336031" w:rsidRDefault="0008571C" w:rsidP="0008571C"/>
    <w:p w:rsidR="0008571C" w:rsidRPr="00336031" w:rsidRDefault="0008571C" w:rsidP="0008571C">
      <w:r w:rsidRPr="00336031">
        <w:t xml:space="preserve">                                                                                                                                                                 ___________________________________________                                                                                                                                                          ______________, dnia ____________ r.                                                                                                            pieczęć imienna,  podpis osoby(osób)          </w:t>
      </w:r>
    </w:p>
    <w:p w:rsidR="0008571C" w:rsidRPr="00336031" w:rsidRDefault="0008571C" w:rsidP="0008571C">
      <w:r w:rsidRPr="00336031">
        <w:t xml:space="preserve">                                                                                                                                                                   uprawnionej(</w:t>
      </w:r>
      <w:proofErr w:type="spellStart"/>
      <w:r w:rsidRPr="00336031">
        <w:t>ych</w:t>
      </w:r>
      <w:proofErr w:type="spellEnd"/>
      <w:r w:rsidRPr="00336031">
        <w:t>) do reprezentowania wykonawcy</w:t>
      </w:r>
    </w:p>
    <w:p w:rsidR="0008571C" w:rsidRPr="00336031" w:rsidRDefault="0008571C"/>
    <w:sectPr w:rsidR="0008571C" w:rsidRPr="00336031" w:rsidSect="001E032F">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Outlook">
    <w:panose1 w:val="0501010001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14CE6"/>
    <w:multiLevelType w:val="hybridMultilevel"/>
    <w:tmpl w:val="39D60E8E"/>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8055D19"/>
    <w:multiLevelType w:val="hybridMultilevel"/>
    <w:tmpl w:val="97B8D75A"/>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3505DE"/>
    <w:multiLevelType w:val="hybridMultilevel"/>
    <w:tmpl w:val="6C626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1">
    <w:nsid w:val="3898617F"/>
    <w:multiLevelType w:val="hybridMultilevel"/>
    <w:tmpl w:val="774067D6"/>
    <w:lvl w:ilvl="0" w:tplc="0415000F">
      <w:start w:val="1"/>
      <w:numFmt w:val="decimal"/>
      <w:lvlText w:val="%1."/>
      <w:lvlJc w:val="left"/>
      <w:pPr>
        <w:ind w:left="720" w:hanging="720"/>
      </w:pPr>
      <w:rPr>
        <w:rFonts w:hint="default"/>
      </w:rPr>
    </w:lvl>
    <w:lvl w:ilvl="1" w:tplc="04150019">
      <w:start w:val="1"/>
      <w:numFmt w:val="lowerLetter"/>
      <w:lvlText w:val="%2."/>
      <w:lvlJc w:val="left"/>
      <w:pPr>
        <w:ind w:left="1428" w:hanging="708"/>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471001F8"/>
    <w:multiLevelType w:val="hybridMultilevel"/>
    <w:tmpl w:val="F1F62EA2"/>
    <w:lvl w:ilvl="0" w:tplc="B73C253C">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F0B1F9A"/>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7699260D"/>
    <w:multiLevelType w:val="hybridMultilevel"/>
    <w:tmpl w:val="F972449E"/>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1C482B"/>
    <w:multiLevelType w:val="multilevel"/>
    <w:tmpl w:val="CD2CB8F8"/>
    <w:styleLink w:val="WWNum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5"/>
  </w:num>
  <w:num w:numId="2">
    <w:abstractNumId w:val="1"/>
  </w:num>
  <w:num w:numId="3">
    <w:abstractNumId w:val="6"/>
  </w:num>
  <w:num w:numId="4">
    <w:abstractNumId w:val="4"/>
  </w:num>
  <w:num w:numId="5">
    <w:abstractNumId w:val="3"/>
  </w:num>
  <w:num w:numId="6">
    <w:abstractNumId w:val="2"/>
  </w:num>
  <w:num w:numId="7">
    <w:abstractNumId w:val="0"/>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72"/>
    <w:rsid w:val="00022F7B"/>
    <w:rsid w:val="00032944"/>
    <w:rsid w:val="000634F1"/>
    <w:rsid w:val="0008571C"/>
    <w:rsid w:val="000E1B06"/>
    <w:rsid w:val="00123598"/>
    <w:rsid w:val="00134769"/>
    <w:rsid w:val="001A74EF"/>
    <w:rsid w:val="001E032D"/>
    <w:rsid w:val="001E032F"/>
    <w:rsid w:val="00215096"/>
    <w:rsid w:val="002F1BF0"/>
    <w:rsid w:val="002F6272"/>
    <w:rsid w:val="00334706"/>
    <w:rsid w:val="00336031"/>
    <w:rsid w:val="00381727"/>
    <w:rsid w:val="003A308D"/>
    <w:rsid w:val="003F4C5B"/>
    <w:rsid w:val="004247B4"/>
    <w:rsid w:val="00432955"/>
    <w:rsid w:val="004501A7"/>
    <w:rsid w:val="00474337"/>
    <w:rsid w:val="004929C0"/>
    <w:rsid w:val="004A0DFF"/>
    <w:rsid w:val="004D5E9A"/>
    <w:rsid w:val="00552145"/>
    <w:rsid w:val="0056514C"/>
    <w:rsid w:val="0057205A"/>
    <w:rsid w:val="005B4937"/>
    <w:rsid w:val="005C22CD"/>
    <w:rsid w:val="006047E6"/>
    <w:rsid w:val="00614B52"/>
    <w:rsid w:val="00630E8E"/>
    <w:rsid w:val="00677816"/>
    <w:rsid w:val="0068037D"/>
    <w:rsid w:val="006934C4"/>
    <w:rsid w:val="006B7270"/>
    <w:rsid w:val="00703C8C"/>
    <w:rsid w:val="00756C80"/>
    <w:rsid w:val="00782430"/>
    <w:rsid w:val="00786AB9"/>
    <w:rsid w:val="007E05B1"/>
    <w:rsid w:val="007F1AD6"/>
    <w:rsid w:val="007F6331"/>
    <w:rsid w:val="00802171"/>
    <w:rsid w:val="00822944"/>
    <w:rsid w:val="00825B76"/>
    <w:rsid w:val="00827A66"/>
    <w:rsid w:val="00871186"/>
    <w:rsid w:val="00892909"/>
    <w:rsid w:val="008A50AA"/>
    <w:rsid w:val="0093143D"/>
    <w:rsid w:val="0097382D"/>
    <w:rsid w:val="009E56F9"/>
    <w:rsid w:val="00A11D05"/>
    <w:rsid w:val="00A8696D"/>
    <w:rsid w:val="00AF44C0"/>
    <w:rsid w:val="00B05A7F"/>
    <w:rsid w:val="00B64D5A"/>
    <w:rsid w:val="00BC066F"/>
    <w:rsid w:val="00BF2194"/>
    <w:rsid w:val="00C3044D"/>
    <w:rsid w:val="00C76352"/>
    <w:rsid w:val="00C93135"/>
    <w:rsid w:val="00CC1B23"/>
    <w:rsid w:val="00CD1205"/>
    <w:rsid w:val="00CF6CBC"/>
    <w:rsid w:val="00D1295A"/>
    <w:rsid w:val="00D50773"/>
    <w:rsid w:val="00D65187"/>
    <w:rsid w:val="00D8433C"/>
    <w:rsid w:val="00DA086F"/>
    <w:rsid w:val="00DC29BF"/>
    <w:rsid w:val="00DF550B"/>
    <w:rsid w:val="00E2317C"/>
    <w:rsid w:val="00E7025A"/>
    <w:rsid w:val="00E73CE2"/>
    <w:rsid w:val="00E91F5D"/>
    <w:rsid w:val="00EA0359"/>
    <w:rsid w:val="00EA597E"/>
    <w:rsid w:val="00EC7402"/>
    <w:rsid w:val="00ED06C1"/>
    <w:rsid w:val="00EE7184"/>
    <w:rsid w:val="00EE74D3"/>
    <w:rsid w:val="00F020D0"/>
    <w:rsid w:val="00F10659"/>
    <w:rsid w:val="00F15FD7"/>
    <w:rsid w:val="00F460B5"/>
    <w:rsid w:val="00F71DE2"/>
    <w:rsid w:val="00F7546F"/>
    <w:rsid w:val="00F9050E"/>
    <w:rsid w:val="00F942B3"/>
    <w:rsid w:val="00FB364F"/>
    <w:rsid w:val="00FC3DE1"/>
    <w:rsid w:val="00FC42A0"/>
    <w:rsid w:val="00FE36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AA347-3E8B-4A63-9A75-0B1A8BD3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7025A"/>
    <w:pPr>
      <w:spacing w:after="0" w:line="240" w:lineRule="auto"/>
    </w:pPr>
    <w:rPr>
      <w:rFonts w:ascii="Arial Narrow" w:eastAsia="Times New Roman" w:hAnsi="Arial Narrow" w:cs="Times New Roman"/>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56514C"/>
    <w:pPr>
      <w:jc w:val="both"/>
    </w:pPr>
  </w:style>
  <w:style w:type="character" w:customStyle="1" w:styleId="TekstpodstawowyZnak">
    <w:name w:val="Tekst podstawowy Znak"/>
    <w:basedOn w:val="Domylnaczcionkaakapitu"/>
    <w:link w:val="Tekstpodstawowy"/>
    <w:rsid w:val="0056514C"/>
    <w:rPr>
      <w:rFonts w:ascii="Arial Narrow" w:eastAsia="Times New Roman" w:hAnsi="Arial Narrow" w:cs="Times New Roman"/>
      <w:szCs w:val="20"/>
      <w:lang w:eastAsia="pl-PL"/>
    </w:rPr>
  </w:style>
  <w:style w:type="paragraph" w:customStyle="1" w:styleId="Tabelapozycja">
    <w:name w:val="Tabela pozycja"/>
    <w:basedOn w:val="Normalny"/>
    <w:rsid w:val="0056514C"/>
    <w:rPr>
      <w:rFonts w:ascii="Arial" w:eastAsia="MS Outlook" w:hAnsi="Arial"/>
    </w:rPr>
  </w:style>
  <w:style w:type="character" w:styleId="Hipercze">
    <w:name w:val="Hyperlink"/>
    <w:rsid w:val="0056514C"/>
    <w:rPr>
      <w:color w:val="0000FF"/>
      <w:u w:val="single"/>
    </w:rPr>
  </w:style>
  <w:style w:type="paragraph" w:styleId="Akapitzlist">
    <w:name w:val="List Paragraph"/>
    <w:aliases w:val="L1,Numerowanie,Akapit z listą5,T_SZ_List Paragraph"/>
    <w:basedOn w:val="Normalny"/>
    <w:link w:val="AkapitzlistZnak"/>
    <w:uiPriority w:val="34"/>
    <w:qFormat/>
    <w:rsid w:val="0056514C"/>
    <w:pPr>
      <w:suppressAutoHyphens/>
      <w:spacing w:after="200" w:line="276" w:lineRule="auto"/>
      <w:ind w:left="720"/>
      <w:contextualSpacing/>
    </w:pPr>
    <w:rPr>
      <w:rFonts w:ascii="Calibri" w:eastAsia="Calibri" w:hAnsi="Calibri"/>
      <w:sz w:val="20"/>
      <w:lang w:eastAsia="ar-SA"/>
    </w:rPr>
  </w:style>
  <w:style w:type="character" w:customStyle="1" w:styleId="AkapitzlistZnak">
    <w:name w:val="Akapit z listą Znak"/>
    <w:aliases w:val="L1 Znak,Numerowanie Znak,Akapit z listą5 Znak,T_SZ_List Paragraph Znak"/>
    <w:link w:val="Akapitzlist"/>
    <w:uiPriority w:val="34"/>
    <w:locked/>
    <w:rsid w:val="0056514C"/>
    <w:rPr>
      <w:rFonts w:ascii="Calibri" w:eastAsia="Calibri" w:hAnsi="Calibri" w:cs="Times New Roman"/>
      <w:sz w:val="20"/>
      <w:szCs w:val="20"/>
      <w:lang w:eastAsia="ar-SA"/>
    </w:rPr>
  </w:style>
  <w:style w:type="character" w:styleId="Tytuksiki">
    <w:name w:val="Book Title"/>
    <w:uiPriority w:val="33"/>
    <w:qFormat/>
    <w:rsid w:val="0056514C"/>
    <w:rPr>
      <w:b/>
      <w:bCs/>
      <w:i/>
      <w:iCs/>
      <w:spacing w:val="5"/>
    </w:rPr>
  </w:style>
  <w:style w:type="paragraph" w:styleId="Tekstdymka">
    <w:name w:val="Balloon Text"/>
    <w:basedOn w:val="Normalny"/>
    <w:link w:val="TekstdymkaZnak"/>
    <w:uiPriority w:val="99"/>
    <w:semiHidden/>
    <w:unhideWhenUsed/>
    <w:rsid w:val="00474337"/>
    <w:rPr>
      <w:rFonts w:ascii="Segoe UI" w:hAnsi="Segoe UI" w:cs="Segoe UI"/>
      <w:sz w:val="18"/>
      <w:szCs w:val="18"/>
    </w:rPr>
  </w:style>
  <w:style w:type="character" w:customStyle="1" w:styleId="TekstdymkaZnak">
    <w:name w:val="Tekst dymka Znak"/>
    <w:basedOn w:val="Domylnaczcionkaakapitu"/>
    <w:link w:val="Tekstdymka"/>
    <w:uiPriority w:val="99"/>
    <w:semiHidden/>
    <w:rsid w:val="00474337"/>
    <w:rPr>
      <w:rFonts w:ascii="Segoe UI" w:eastAsia="Times New Roman" w:hAnsi="Segoe UI" w:cs="Segoe UI"/>
      <w:sz w:val="18"/>
      <w:szCs w:val="18"/>
      <w:lang w:eastAsia="pl-PL"/>
    </w:rPr>
  </w:style>
  <w:style w:type="paragraph" w:customStyle="1" w:styleId="Standard">
    <w:name w:val="Standard"/>
    <w:rsid w:val="00EC7402"/>
    <w:pPr>
      <w:widowControl w:val="0"/>
      <w:suppressAutoHyphens/>
      <w:autoSpaceDN w:val="0"/>
      <w:spacing w:after="0" w:line="240" w:lineRule="auto"/>
    </w:pPr>
    <w:rPr>
      <w:rFonts w:ascii="Thorndale" w:eastAsia="HG Mincho Light J" w:hAnsi="Thorndale" w:cs="Times New Roman"/>
      <w:color w:val="000000"/>
      <w:kern w:val="3"/>
      <w:sz w:val="24"/>
      <w:szCs w:val="20"/>
    </w:rPr>
  </w:style>
  <w:style w:type="numbering" w:customStyle="1" w:styleId="WWNum4">
    <w:name w:val="WWNum4"/>
    <w:rsid w:val="00EC740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2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eat.net" TargetMode="External"/><Relationship Id="rId3" Type="http://schemas.openxmlformats.org/officeDocument/2006/relationships/settings" Target="settings.xml"/><Relationship Id="rId7" Type="http://schemas.openxmlformats.org/officeDocument/2006/relationships/hyperlink" Target="http://www.energystar.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deocardbenchmark.net" TargetMode="External"/><Relationship Id="rId5" Type="http://schemas.openxmlformats.org/officeDocument/2006/relationships/hyperlink" Target="http://www.cpubenchmark.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17</Pages>
  <Words>4166</Words>
  <Characters>24999</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SPZOZ Przeworsk</dc:creator>
  <cp:keywords/>
  <dc:description/>
  <cp:lastModifiedBy>Tomasz Mroszczyk</cp:lastModifiedBy>
  <cp:revision>426</cp:revision>
  <cp:lastPrinted>2018-02-12T12:07:00Z</cp:lastPrinted>
  <dcterms:created xsi:type="dcterms:W3CDTF">2018-02-02T10:17:00Z</dcterms:created>
  <dcterms:modified xsi:type="dcterms:W3CDTF">2019-05-16T07:07:00Z</dcterms:modified>
</cp:coreProperties>
</file>